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9D" w:rsidRDefault="0043059D" w:rsidP="0043059D">
      <w:pPr>
        <w:pStyle w:val="1"/>
      </w:pPr>
      <w:r>
        <w:t>Техническая оснащенность лицея</w:t>
      </w:r>
    </w:p>
    <w:p w:rsidR="003A3AD5" w:rsidRPr="003A3AD5" w:rsidRDefault="003A3AD5" w:rsidP="003A3AD5"/>
    <w:p w:rsidR="00C75E96" w:rsidRPr="0043059D" w:rsidRDefault="00566D05" w:rsidP="0043059D">
      <w:pPr>
        <w:numPr>
          <w:ilvl w:val="0"/>
          <w:numId w:val="1"/>
        </w:numPr>
      </w:pPr>
      <w:r w:rsidRPr="0043059D">
        <w:t>В  настоящее время  лицеем  в рамках  выполнения программы информатизации лицея  приобретено, установлено и эксплуатируется следующее оборудование:</w:t>
      </w:r>
    </w:p>
    <w:p w:rsidR="003A3AD5" w:rsidRDefault="003A3AD5" w:rsidP="0043059D">
      <w:pPr>
        <w:numPr>
          <w:ilvl w:val="0"/>
          <w:numId w:val="1"/>
        </w:numPr>
      </w:pPr>
      <w:r w:rsidRPr="0043059D">
        <w:t>Всего: стационарных к</w:t>
      </w:r>
      <w:r>
        <w:t>омпьютеров — 97, ноутбуков — 18, итого: 115 шт.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 xml:space="preserve">2 компьютерных </w:t>
      </w:r>
      <w:r w:rsidR="000B0789" w:rsidRPr="0043059D">
        <w:t>класса, 1</w:t>
      </w:r>
      <w:r w:rsidRPr="0043059D">
        <w:t xml:space="preserve"> мобильный компьютерный класс</w:t>
      </w:r>
      <w:r w:rsidR="003A3AD5">
        <w:t xml:space="preserve"> (всего: 41 шт.) – 23 уч. на 1 компьютер</w:t>
      </w:r>
      <w:r w:rsidRPr="0043059D">
        <w:t xml:space="preserve">.  </w:t>
      </w:r>
    </w:p>
    <w:p w:rsidR="00C75E96" w:rsidRPr="0043059D" w:rsidRDefault="00566D05" w:rsidP="0043059D">
      <w:pPr>
        <w:numPr>
          <w:ilvl w:val="0"/>
          <w:numId w:val="1"/>
        </w:numPr>
      </w:pPr>
      <w:r>
        <w:t xml:space="preserve">Все  </w:t>
      </w:r>
      <w:r w:rsidRPr="0043059D">
        <w:t>4</w:t>
      </w:r>
      <w:r w:rsidR="003A3AD5">
        <w:t>6</w:t>
      </w:r>
      <w:r w:rsidRPr="0043059D">
        <w:t>  кабинетов оснащены</w:t>
      </w:r>
      <w:r w:rsidR="003A3AD5">
        <w:t xml:space="preserve"> компьютерами и </w:t>
      </w:r>
      <w:r w:rsidRPr="0043059D">
        <w:t xml:space="preserve"> мультимедийными проекторами; </w:t>
      </w:r>
      <w:r w:rsidR="003A3AD5">
        <w:br/>
        <w:t xml:space="preserve"> 2 </w:t>
      </w:r>
      <w:r w:rsidRPr="0043059D">
        <w:t>проектор</w:t>
      </w:r>
      <w:r w:rsidR="003A3AD5">
        <w:t xml:space="preserve">а </w:t>
      </w:r>
      <w:r w:rsidRPr="0043059D">
        <w:t xml:space="preserve"> установлены в актов</w:t>
      </w:r>
      <w:r w:rsidR="003A3AD5">
        <w:t xml:space="preserve">ом </w:t>
      </w:r>
      <w:r w:rsidRPr="0043059D">
        <w:t xml:space="preserve"> зале лицея;</w:t>
      </w:r>
      <w:r w:rsidR="003A3AD5">
        <w:br/>
      </w:r>
      <w:r w:rsidRPr="0043059D">
        <w:t xml:space="preserve"> всего проекторов — 48.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 xml:space="preserve">В </w:t>
      </w:r>
      <w:r w:rsidR="003A3AD5">
        <w:t xml:space="preserve">половине </w:t>
      </w:r>
      <w:r w:rsidRPr="0043059D">
        <w:t>кабинет</w:t>
      </w:r>
      <w:r w:rsidR="003A3AD5">
        <w:t xml:space="preserve">ов </w:t>
      </w:r>
      <w:r w:rsidRPr="0043059D">
        <w:t xml:space="preserve"> установлены </w:t>
      </w:r>
      <w:r w:rsidR="003A3AD5">
        <w:t xml:space="preserve"> </w:t>
      </w:r>
      <w:r w:rsidRPr="0043059D">
        <w:t>интерактивн</w:t>
      </w:r>
      <w:r w:rsidR="003A3AD5">
        <w:t xml:space="preserve">ые </w:t>
      </w:r>
      <w:r w:rsidRPr="0043059D">
        <w:t xml:space="preserve"> доск</w:t>
      </w:r>
      <w:r w:rsidR="003A3AD5">
        <w:t>и – 21 шт.</w:t>
      </w:r>
      <w:r w:rsidRPr="0043059D">
        <w:t>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>1 доска  с интерактивной приставкой;</w:t>
      </w:r>
    </w:p>
    <w:p w:rsidR="00C75E96" w:rsidRPr="0043059D" w:rsidRDefault="003A3AD5" w:rsidP="0043059D">
      <w:pPr>
        <w:numPr>
          <w:ilvl w:val="0"/>
          <w:numId w:val="1"/>
        </w:numPr>
      </w:pPr>
      <w:proofErr w:type="gramStart"/>
      <w:r>
        <w:t xml:space="preserve">5  </w:t>
      </w:r>
      <w:r w:rsidR="00566D05" w:rsidRPr="0043059D">
        <w:t>документ</w:t>
      </w:r>
      <w:proofErr w:type="gramEnd"/>
      <w:r w:rsidR="00566D05" w:rsidRPr="0043059D">
        <w:t>-камер;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>на 6</w:t>
      </w:r>
      <w:r w:rsidR="00591CDA">
        <w:t>5</w:t>
      </w:r>
      <w:r w:rsidRPr="0043059D">
        <w:t xml:space="preserve"> компьютерах установлен классный электронный журнал</w:t>
      </w:r>
      <w:r>
        <w:t xml:space="preserve"> (включая учительскую, административные компьютеры)</w:t>
      </w:r>
      <w:r w:rsidRPr="0043059D">
        <w:t>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 xml:space="preserve">система тестирования «Знак» установлена на </w:t>
      </w:r>
      <w:r w:rsidR="00591CDA">
        <w:t>4</w:t>
      </w:r>
      <w:r w:rsidR="00CE4E95">
        <w:t>6</w:t>
      </w:r>
      <w:r w:rsidRPr="0043059D">
        <w:t xml:space="preserve"> компьютерах учителей и 26 рабочих местах учеников в компьютерных классах;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 xml:space="preserve">В кабинетах естественно-научного профиля функционируют цифровые лаборатории по </w:t>
      </w:r>
      <w:proofErr w:type="gramStart"/>
      <w:r w:rsidRPr="0043059D">
        <w:t>физике,  химии</w:t>
      </w:r>
      <w:proofErr w:type="gramEnd"/>
      <w:r w:rsidRPr="0043059D">
        <w:t>,  естествознанию, в кабинете информатики проводятся занятия по робототехнике;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>система видеоконференцсвязи;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>оптоволоконная система Интернета; подключено к интернету — 1</w:t>
      </w:r>
      <w:r w:rsidR="00591CDA">
        <w:t>14</w:t>
      </w:r>
      <w:r w:rsidRPr="0043059D">
        <w:t xml:space="preserve"> компьютеров, все компьютеры объединены в локальную сеть (в том числе компьютерные классы).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>в школьной типографии имеется плоттер, брошюровальная машинка  и машины для переплета, ламинатор;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lastRenderedPageBreak/>
        <w:t>Кроме этого: 7 ксероксов, 17 принтеров, 37 МФУ, 3 сканера, 5 музыкальных центров, 6 магнитол, 5 фотоаппаратов, 2 факса, 2 видеокамеры.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 xml:space="preserve">Собрана большая школьная </w:t>
      </w:r>
      <w:proofErr w:type="spellStart"/>
      <w:r w:rsidRPr="0043059D">
        <w:t>медиатека</w:t>
      </w:r>
      <w:proofErr w:type="spellEnd"/>
      <w:r w:rsidRPr="0043059D">
        <w:t>.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 xml:space="preserve">Имеется электронный адрес </w:t>
      </w:r>
      <w:proofErr w:type="gramStart"/>
      <w:r w:rsidRPr="0043059D">
        <w:t>школы  </w:t>
      </w:r>
      <w:hyperlink r:id="rId5" w:history="1">
        <w:r w:rsidR="00591CDA" w:rsidRPr="00591CDA">
          <w:rPr>
            <w:rStyle w:val="a3"/>
          </w:rPr>
          <w:t>mailto</w:t>
        </w:r>
        <w:proofErr w:type="gramEnd"/>
        <w:r w:rsidR="00591CDA" w:rsidRPr="00591CDA">
          <w:rPr>
            <w:rStyle w:val="a3"/>
          </w:rPr>
          <w:t>:lyceum179spb@mail.ru</w:t>
        </w:r>
      </w:hyperlink>
      <w:r w:rsidR="00591CDA">
        <w:t xml:space="preserve">  </w:t>
      </w:r>
      <w:r w:rsidRPr="0043059D">
        <w:t xml:space="preserve">и официальный сайт  лицея : </w:t>
      </w:r>
      <w:hyperlink r:id="rId6" w:history="1">
        <w:r w:rsidRPr="0043059D">
          <w:rPr>
            <w:rStyle w:val="a3"/>
            <w:lang w:val="en-US"/>
          </w:rPr>
          <w:t>http</w:t>
        </w:r>
        <w:r w:rsidRPr="0043059D">
          <w:rPr>
            <w:rStyle w:val="a3"/>
          </w:rPr>
          <w:t>://</w:t>
        </w:r>
        <w:r w:rsidRPr="0043059D">
          <w:rPr>
            <w:rStyle w:val="a3"/>
            <w:lang w:val="en-US"/>
          </w:rPr>
          <w:t>lyceum</w:t>
        </w:r>
        <w:r w:rsidRPr="0043059D">
          <w:rPr>
            <w:rStyle w:val="a3"/>
          </w:rPr>
          <w:t>179.</w:t>
        </w:r>
        <w:proofErr w:type="spellStart"/>
        <w:r w:rsidRPr="0043059D">
          <w:rPr>
            <w:rStyle w:val="a3"/>
            <w:lang w:val="en-US"/>
          </w:rPr>
          <w:t>ru</w:t>
        </w:r>
        <w:proofErr w:type="spellEnd"/>
      </w:hyperlink>
      <w:hyperlink r:id="rId7" w:history="1">
        <w:r w:rsidRPr="0043059D">
          <w:rPr>
            <w:rStyle w:val="a3"/>
          </w:rPr>
          <w:t>/</w:t>
        </w:r>
      </w:hyperlink>
      <w:r w:rsidRPr="0043059D">
        <w:t xml:space="preserve"> </w:t>
      </w:r>
    </w:p>
    <w:p w:rsidR="00C75E96" w:rsidRPr="0043059D" w:rsidRDefault="00566D05" w:rsidP="0043059D">
      <w:pPr>
        <w:numPr>
          <w:ilvl w:val="0"/>
          <w:numId w:val="1"/>
        </w:numPr>
      </w:pPr>
      <w:r w:rsidRPr="0043059D">
        <w:t>Учителя регулярно проходят обучение компьютерным технологиям</w:t>
      </w:r>
      <w:r w:rsidR="000B0789">
        <w:t>.</w:t>
      </w:r>
      <w:bookmarkStart w:id="0" w:name="_GoBack"/>
      <w:bookmarkEnd w:id="0"/>
    </w:p>
    <w:p w:rsidR="00E15B60" w:rsidRDefault="00566D05" w:rsidP="00591CDA">
      <w:pPr>
        <w:numPr>
          <w:ilvl w:val="0"/>
          <w:numId w:val="1"/>
        </w:numPr>
      </w:pPr>
      <w:r w:rsidRPr="0043059D">
        <w:t>Все мероприятия, проходящие в школе, фиксируются цифровой аппаратурой и публикуются на сайте школы.</w:t>
      </w:r>
    </w:p>
    <w:sectPr w:rsidR="00E15B60" w:rsidSect="00CF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04C"/>
    <w:multiLevelType w:val="hybridMultilevel"/>
    <w:tmpl w:val="7A4E668C"/>
    <w:lvl w:ilvl="0" w:tplc="5F4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E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C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2C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A0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2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C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D"/>
    <w:rsid w:val="0001057B"/>
    <w:rsid w:val="000B0789"/>
    <w:rsid w:val="00382061"/>
    <w:rsid w:val="003A3AD5"/>
    <w:rsid w:val="0043059D"/>
    <w:rsid w:val="00566D05"/>
    <w:rsid w:val="00591CDA"/>
    <w:rsid w:val="005E297A"/>
    <w:rsid w:val="00942922"/>
    <w:rsid w:val="009B1CD6"/>
    <w:rsid w:val="00A44714"/>
    <w:rsid w:val="00C75E96"/>
    <w:rsid w:val="00CE4E95"/>
    <w:rsid w:val="00C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0F76-52EA-41E3-8BC1-A3E6AB5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D6"/>
  </w:style>
  <w:style w:type="paragraph" w:styleId="1">
    <w:name w:val="heading 1"/>
    <w:basedOn w:val="a"/>
    <w:next w:val="a"/>
    <w:link w:val="10"/>
    <w:uiPriority w:val="9"/>
    <w:qFormat/>
    <w:rsid w:val="0043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8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7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9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9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ceum17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179.ru/" TargetMode="External"/><Relationship Id="rId5" Type="http://schemas.openxmlformats.org/officeDocument/2006/relationships/hyperlink" Target="mailto:lyceum179sp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5307674</dc:creator>
  <cp:lastModifiedBy>Наталия В. Самарина</cp:lastModifiedBy>
  <cp:revision>2</cp:revision>
  <dcterms:created xsi:type="dcterms:W3CDTF">2016-02-29T12:10:00Z</dcterms:created>
  <dcterms:modified xsi:type="dcterms:W3CDTF">2016-02-29T12:10:00Z</dcterms:modified>
</cp:coreProperties>
</file>