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1" w:rsidRPr="00101D01" w:rsidRDefault="00101D01" w:rsidP="00101D0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4F90"/>
          <w:kern w:val="36"/>
          <w:sz w:val="28"/>
          <w:szCs w:val="28"/>
          <w:lang w:eastAsia="ru-RU"/>
        </w:rPr>
      </w:pPr>
      <w:r w:rsidRPr="00101D01">
        <w:rPr>
          <w:rFonts w:ascii="Arial" w:eastAsia="Times New Roman" w:hAnsi="Arial" w:cs="Arial"/>
          <w:color w:val="0E4F90"/>
          <w:kern w:val="36"/>
          <w:sz w:val="28"/>
          <w:szCs w:val="28"/>
          <w:lang w:eastAsia="ru-RU"/>
        </w:rPr>
        <w:t>"Патриотическое воспитание младших школьников"</w:t>
      </w:r>
    </w:p>
    <w:p w:rsidR="00623908" w:rsidRPr="001F4FAC" w:rsidRDefault="00101D0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Привитие любви к Родине, чувства гордости и патриотизма – необходимый и обязательный элемент воспитания ребенка. К сожалению, в наше время уровень воспитанности, гражданственности и патриотизма подрастающего поколения вызывает тревогу. В общественном сознании получили широкое распространение равнодушие, эгоизм, неуважительное отношение к государству и социальным институтам. Альтернативой негативному влиянию социума, неконтролируемому потоку информации является гражданско-патриотическое воспитание как одно из приоритетных направлений в системе формирования личности школьников.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Патриотическое воспитание представляет собой целенаправленный процесс формирования социально-ценностного отношения к Родине, своему народу, его культуре, языку, традициям, природе. Данное отношение проявляется в желании и стремлении знать историю своей страны, её национальное и культурное богатство, активно участвовать в общественной жизни, добросовестно и творчески трудиться на благо Родины.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Младший школьный возраст — наиболее подходящий для воспитания интереса к общественным явлениям, совместным делам. Важно не упустить этого момента и вовлечь каждого в насыщенную жизнь коллектива, имеющую социально значимое содержание.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Внеклассная работа в начальной школе предоставляет большие возможности для воспитания гражданских качеств младших школьников, выработки у них первичных навыков гражданского поведения. Учителю необходимо обеспечить непрерывность гражданского воспитания, его соответствие возрастным особенностям младших школьников, а также совместную работу школы и семьи.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Учитель должен помочь детям осознать свое место в истории своего народа, включать младших школьников в социально активную деятельность, в которой они будут расти как граждане и патриоты.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Организуя патриотическое воспитание, следует опираться на психологические особенности младших школьников. Ребенок 6—8-летнего возраста мыслит образами, конкретными категориями, эмоционально воспринимает ярко окрашенные события и факты. Поэтому ознакомление детей с жизнью своей страны необходимо строить на доступных, конкретных фактах, явлениях, событиях, показывая логические связи между ними. Это ближе и понятнее ребенку. Например, знакомя детей с историей страны, мы просим их составить с помощью родителей свою родословную. Узнавая о своих корнях, о своих предках, дети через жизнь близких им людей познают историю Родины, она становится ближе и понятнее, поскольку окрашивается их переживаниями.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Младшие школьники, в силу конкретности мышления, еще не могут осознать сущности общественных явлений и понятий. Так, понятие Родина сужается у них до того узкого окружения, в котором они живут. Поэтому воспитание патриотизма следует начинать с воспитания любви к близким: маме, папе, дедушке, бабушке, сестренке; с любви к дому, в котором ребенок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живет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лизкому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окружению — к тому, что рядом, что понятно, взаимодействие с которым проникнуто эмоциями и переживаниями: в саду растет яблонька, посаженная в честь его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рождения;в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лесу он собирал спелую душистую землянику; в огороде он помогал сажать и убирать картошку; в родном доме всегда тепло и уютно. Это и есть для малыша Родина — близкая, понятная, родная, наполненная звуками и запахами.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Известная эмоциональность младших школьников диктует педагогу необходимость облекать знания об обществе, Родине и ее истории в яркую образную форму, опираться на эмоции и чувства детей. Все дела, проводимые в классе, должны быть наглядными, конкретными. Если ребенок эмоционально не пережил то, о чем рассказывает учитель,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или то, что он делает сам, то услышанное или сделанное не оставит глубокого следа в его душе. Так, запланированная учителем встреча с ветераном может оставить детей равнодушными. Но если дети заранее готовились к встрече (готовили подарки, придумывали вопросы, красочно оформляли приглашения), она надолго запомнится и ее захочется повторить.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Следует учесть и такую особенность младших школьников, как активность. Готовность к активным действиям, к поиску новых впечатлений и новых друзей, открытость любому жизненному опыту, огромная энергия детей этого возраста предоставляют широкие и разнообразные возможности в организации патриотического воспитания. Дети с удовольствием участвуют в различных видах деятельности, выполняют поручения, трудятся на пользу общества. Работа в группе, общественно значимая и общественно оцениваемая, очень нравится детям.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Поскольку младшие школьники еще недалеко ушли от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дошкольников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игра продолжает занимать в их жизни важное место, в патриотическом воспитании необходимо широко использовать игру, игровое оформление, игровые моменты. Это могут быть познавательные, экологические, подвижные игры, оформление общественных акций, игровые названия, девизы — все то, что импонирует восприятию младшего школьника и делает очень серьезные понятия близкими и доступными.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Все вышесказанное говорит о том, что младший школьный возраст — наиболее подходящий для воспитания интереса к общественным явлениям, к жизни своей страны. Важно не упустить этот момент и вовлечь каждого в насыщенную интересную жизнь, деятельность коллектива, направленную на проявление заботы о ближайшем, а затем и дальнем окружении детей. Но при этом необходимо дать каждому ребенку реальную возможность занять активную позицию в организации групповой деятельности: определении ее цели, планировании, поиске способов и средств ее выполнения, анализе и оценке результатов. Умелая организация общих дел, где дети по-настоящему могут проявить себя — хорошая школа воспитания социальной активности, гражданственности, а в конечном итоге — патриотизма.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Мы всегда будем помнить слова академика Д.С. Лихачёва: «Я придерживаюсь такого взгляда, что любовь к Родине начинается с любви к своей семье, своему дому, к своей школе. Она постепенно растёт. С возрастом она становится также любовью к своему городу, к своим землякам, к родной природе, к своему селу, а созрев, становится сознательной и крепкой до самой смерти, любовью к своей социалистической стране и её народу. 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планах воспитательной работы я выделили 4 основных направления гражданско-патриотического воспитания: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Направление «Связь поколений»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Цель: осознание обучающимися причастности к судьбе Отечества, его прошлому, настоящему, будущему.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Воспитывать гордость за свою Родину, народных героев.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Сохранять историческую память поколений в памяти подрастающего поколения.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3. Способствовать формированию у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чувства сопричастности к истории и ответственности за будущее страны.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Формы: тематические беседы, предметные недели, встречи с ветерана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ми Великой Отечественной </w:t>
      </w:r>
      <w:proofErr w:type="spellStart"/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войны</w:t>
      </w:r>
      <w:proofErr w:type="gramStart"/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онкурсы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посещение музеев, праздники, посвященные памятным датам.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Направление « Растим патриота и гражданина России»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Цель: формирование гражданской и правовой направленности личности, активной жизненной позиции.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Задачи: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Воспитывать правосознание, способность к осознанию своих прав и прав другого человека.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Формировать культуру проявления гражданской позиции.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Формировать у учащихся систему знаний, уважения и интереса к государственным символам России.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Формы: т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ематические беседы, коллективная творческая деятельность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конкурсы, викторины по правовой тематике, праздник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Направление «Мой край родной»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Цель: Воспитание у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любви к родному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городу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1. Изучать историю родного города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Воспитывать у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позицию «Я – гражданин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Санкт-Петербурга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Формировать экологическое поведение.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Формы: т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ематические беседы, коллективная творческая деятельность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конкурсы, викторины по правовой тематике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Направление «Я и семья»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Цель: осознание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семьи как важнейшей жизненной ценности.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Воспитывать культуру семейных отношений, позитивных семейных ценностей.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Повышать педагогическую и психологическую компетенцию родителей.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Создавать условия для участия родителей в воспитательном процессе.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Формы: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беседы, родительские </w:t>
      </w:r>
      <w:proofErr w:type="spellStart"/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собрания</w:t>
      </w:r>
      <w:proofErr w:type="gramStart"/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ндивидуальное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консультирование, совместные мероприятия, игры, анкетирование, семейные праздники, часы общения.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Все эти направления взаимосвязаны и дополняют друг друга.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Формы гражданско-патриотического воспитания младших школьников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1.Беседа — метод убеждения.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Ее задачи: формирование гражданско-патриотических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Материалом для бесед могут служить факты из жизни класса, произведения художественной литературы, публикации в детских газетах и журналах, нравственные категории (добро, зло, справедливость, долг, патриотизм, ответственность, дисциплина и др.); происходящие события (в классе, школе, стране); вопросы и проблемы, волнующие детей.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Классный час — одна из главных форм воспитательной работы. Это ведущая форма деятельности, способствующая формированию у школьников системы отношений к окружающему миру.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Выделяют три функции классного часа.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Просветительская функция заключается в расширении знаний учащихся о событиях, происходящих в городе, стране, мире, расширении знаний в области человеческих отношений и т. д. Темой обсуждения может стать то, что является актуальным и для данного возраста, и для миропонимания. Объектом рассмотрения может стать любое явление жизни.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Ориентирующая функция заключается в формирован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ии у 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чащихся определенных отношений к окружающей действительности, в выработке у них определенной иерархии материальных и духовных ценностей. Если просветительская функция помогает знакомиться с миром, то ориентирующая помогает оценивать мир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Она неразрывно связана с просветительской: нельзя ученику передать отношение к объекту мира, с которым он незнаком; нельзя привить любовь к Родине тому, кто не знает ее красоты; не удастся развить уважительное отношение к народному искусству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без ознакомления с ним; будут бесплодными попытки воспитать любовь к своим корням, своему народу без изучения истории своей семьи, своей страны, своего народа.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Направляющая функция классного часа помогает перевести разговор о жизни в область реальной практики учащихся, направляя их деятельность. Эта функция выступает как реальное воздействие на практическую сторону воспитанников, на их поведение, на выбор жизненного пути, на постановку жизненных целей.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Чаще всего классный час одновременно имеет все три указанные функции: он и просвещает, и ориентирует, и направляет.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Таким образом, классный час является высшей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формой воспитатель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ной работы, ее ядром, т. к. помогает осмысливать все дела, в которых участвуют дети, приучает видеть за своими действиями и делами отношение к обществу, людям. Он помогает осознавать социальную направленность всех дел, переводя их из по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зиции предметной конкретности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позицию социальную.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3.Информационный час — одна из действенных форм гражданского и патриотического воспитания.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Основное назначение информационного часа — приобщать младших школьников к событиям и значимым явлениям общественно-политической жизни страны,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города</w:t>
      </w:r>
      <w:proofErr w:type="gramStart"/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роме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того, информационные часы призваны: расширять знания детей об окружающем мире; учить работать с периодическими изданиями; воспитывать интерес к происходящим в стране событиям; формировать привычку читать детскую прессу.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Информационный час решает задачи образования (учащиеся знакомятся с событиями в мире, стране, узнают о</w:t>
      </w:r>
      <w:r w:rsidR="001F4FA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жизни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делах своих сверстников, расширяет кругозор), воспитания (гражданина, патриота, социально активной личности), развития (мышления, коммуникативных навыков, речи, умения работать с текстом).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Устный журнал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(презентация)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— это коллективное дело, представляющее собой серию коротких выступлений (страничек) учащихся на различные темы окружающей жизни и жизни детского коллектива.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Его назначение в том, чтобы учить детей выступать перед группой; формировать общественное мнение; учить работать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микрогруппе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; расширять кругозор; учить работать с материалами прессы. Сначала ученики договариваются, на какую тему они будут «выпускать» журнал и какие в нем будут странички. Совет дела распределяет странички, исходя из желания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микрогрупп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5.Экскурсия как форма воспитательной работы используется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учебной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внеучебной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деятельности.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Эту форму педагог избирает тогда, когда надо познакомить учащихся с реальной жизнью, с объектами реального мира в их естественном окружении. В ней происходит и познание, и активное взаимодействие детей с предметами, объектами, явлениями природного, социального, культурного окружения, ч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то, естественно, оказывает боль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шее воздействие на детей, нежели ознакомление по книгам. В гражданско-патриотическом воспитании экскурсии играют особую роль.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Благодаря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помогают школьникам ощутить себя частью природного, культурного, социального пространства.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 Путешествие — это разновидность экскурсии.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Оно отличается тем, что может быть реальным и воображаемым, а также отсутствием экскурсовода. В этой роли в путешествии выступают все участники. Они сами находят нужный материал, продумывают форму его подачи, разрабатывают маршрут и т. д. Путешествие, как правило, отличается интересным сюжетом, который разворачивается перед детьми и героями которого они становятся.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младшими школьниками целесообразно проводить не просто путешествия, а игры-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путешествия.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Игры-пу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тешествия — это исследование ка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кого-либо объекта, явления, области знания, построенное как «передвижение» детей во времени и пространств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е, знакомство с разными сторона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 (проявлениями) данного объекта.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7.Праздник — особая форма воспитательной работы.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Праздник — это коллективное творческое дело яркого, эмоци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онального характера. Его отличи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тельные особенности состоят в том, что: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во-первых, в его основе лежит радость, положительные эмоции.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-во-вторых, его отличает многообразие деятельности детей, единство различных направлений воспитательной работы.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-в-третьих, праздник, как правило, требует тщательной подготовки, поскольку предполагает организованные действия его участников по определенному, заранее разработанному сценарию.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содержанию можно выделить следующие виды праздников: общественные, школьные, народные календарные, школьно-семейные, праздники искусств, экологические.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Общественные праздники разворачивают перед детьми многоцветную палитру социальной жизни людей, формируют ценностные отношения к ближайшему окружению, своей стране, ее народу, истории, основополагающим идеям общества, приобщают к участию в общественной жизни.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Народные календарные празднуются в школе, помогая детям почувствовать себя частицей своего народа, узнать о его традициях, нравах, обычаях, воспитывая бережное, трепетное отношение к природе родного края, истории и культуре своего народа, родному языку.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Школьно-семейные праздники укрепляют связь семьи и школы, формируют отношение к своему роду, семье, ближайшему окружению.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Праздники искусств украшают жизнь детей и взрослых, вносят в нее идею гармонии разных видов искусств, знакомят с народным искусством.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Экологические праздники формируют у детей ценностное отношение к природе родного края, желание защищать все живое.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Игра — важнейшая сфера жизнедеятельности ребенка 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эффективный метод воспитания.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Патриотическое воспитание мла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дших школьников невозможно пред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ставить без игрового оформления, игровых элементов. Поэтому надо шире использовать игру, воспитывая у детей ценностные отношения к своей стране, ее истории и культуре, своему народу, его традициям, обычаям, искусству и т. д. Существует большое разнообразие игр, которые можно использовать в процессе патриотического воспитания.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Познавательные игры помогут сделать познание жизни страны, ее истории более привлекательным. Они облегчают духовные усилия, необходимые для процесса познания. К ним можно отнести: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Подвижные игры. В каждом народе существуют игры, которые сопровождали ребенка от колыбели до взрослости. Кроме этого, с играми связаны народные праздники, традиционные ритуальные действия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Русские народные игры (а их известно более 400) синтезируют элементы фольклора, народного театра, трудового и воинского искусства.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Настольные игры знакомят детей с географическим положением страны, ее достопримечательностями, этнографическими особенностями, литературными героями.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Социально-педагогические игры. В них игровая ситуация переплетается с реальной заботой детей о тех, кто нуждается в помощи и 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защите: малышах, ветеранах, при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родных объектах.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Военно-патриотические игры проникнуты патриотическим пафосом, поэтому воздействуют, прежде всего, на чувства, эмоции детей.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Социально-психологические игры. Назначение этих игр — создавать в классе теплую,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эмоционально благоприятную атмосферу; формировать дружеские, товарищеские отношения в коллективе; помогать детям в решении проблем, возникающих перед ними в повседневной жизни.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9.</w:t>
      </w:r>
      <w:proofErr w:type="gramStart"/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Коллективная-творческая</w:t>
      </w:r>
      <w:proofErr w:type="gramEnd"/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деятельность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В процессе КТД дети при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обретают собственный опыт организации коллективной деятельности.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патриотическом воспитании возможна организация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таких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КТД: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«Бюро вопросов и ответов», «Встреча поколений», «Конкурс рисунков (плакатов)», конкурс «А ну-ка, мальчики!», «Машина времени», «Военная спартакиада», «Рассказы о забытых героях», «Мальчики и девочки военного времени», «Фестиваль дружбы» и др.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Учитывая психологические и возрастные особенности наших воспитанников, 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можно использовать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следующие формы и методы: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экскурсии и походы;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праздники, посвящённые памятным датам (День З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ащитника Отечества, День Победы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устные журналы («Исторические страницы нашего города», «Имена н</w:t>
      </w:r>
      <w:r w:rsidR="007F0D55">
        <w:rPr>
          <w:rFonts w:ascii="Verdana" w:hAnsi="Verdana"/>
          <w:color w:val="000000"/>
          <w:sz w:val="20"/>
          <w:szCs w:val="20"/>
          <w:shd w:val="clear" w:color="auto" w:fill="FFFFFF"/>
        </w:rPr>
        <w:t>а табличках улиц»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выставки рисунков и поделок;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викторины и конкурсы («Знаешь ли ты свой </w:t>
      </w:r>
      <w:r w:rsidR="00EC61DD">
        <w:rPr>
          <w:rFonts w:ascii="Verdana" w:hAnsi="Verdana"/>
          <w:color w:val="000000"/>
          <w:sz w:val="20"/>
          <w:szCs w:val="20"/>
          <w:shd w:val="clear" w:color="auto" w:fill="FFFFFF"/>
        </w:rPr>
        <w:t>город?», «История родного края»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конкурсы проекто</w:t>
      </w:r>
      <w:r w:rsidR="00EC61DD">
        <w:rPr>
          <w:rFonts w:ascii="Verdana" w:hAnsi="Verdana"/>
          <w:color w:val="000000"/>
          <w:sz w:val="20"/>
          <w:szCs w:val="20"/>
          <w:shd w:val="clear" w:color="auto" w:fill="FFFFFF"/>
        </w:rPr>
        <w:t>в (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«Как сделать город чистым?», «Семейная летопись»);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акции («Милосердие», «Забота»);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конкурсн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игровые программы («Если армия сильна, непобедима и страна!»</w:t>
      </w:r>
      <w:r w:rsidR="00EC61DD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круглый стол («Что значит быть Гражданином?», «Наши права и обязанности», «Славен человек трудом!») и т.д.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Данные формы работы помогают детям осмыслить свою роль и место в жизни общества в плане проявления активности, личной ответственности за результаты своего труда, сформировать любовь к Родине, ответственность перед близкими людьми, миролюбие, заботу об окружающей среде.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Давайте же решать все проблемы, шагая в ногу с положительными эмоциями, воспитывая, прежде всего, в себе чувство глубокого патриотизма и передавая его своим ученикам.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Список литературы: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1.Агапова И., Давыдова М. Патриотическое воспитание в школе. – М.: Айрис-пресс, 2002.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2.Ефремова Г. Патриотическое воспитание школьников // Воспитание школьников. – 2005. – № 8.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3.Леонтьев А. А. Патриотическое воспитание и национальное образование // Начальная школа (плюс и минус). – 2002. – № 4.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4.Мазыкина Н. В. Инновационные подходы в патриотическом воспитании и гражданском становлении личности // Воспитание школьников. – 2002. – № 6.</w:t>
      </w:r>
    </w:p>
    <w:sectPr w:rsidR="00623908" w:rsidRPr="001F4FAC" w:rsidSect="0062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01"/>
    <w:rsid w:val="00101D01"/>
    <w:rsid w:val="001F4FAC"/>
    <w:rsid w:val="00623908"/>
    <w:rsid w:val="007F0D55"/>
    <w:rsid w:val="00E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08"/>
  </w:style>
  <w:style w:type="paragraph" w:styleId="1">
    <w:name w:val="heading 1"/>
    <w:basedOn w:val="a"/>
    <w:link w:val="10"/>
    <w:uiPriority w:val="9"/>
    <w:qFormat/>
    <w:rsid w:val="00101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D01"/>
  </w:style>
  <w:style w:type="character" w:customStyle="1" w:styleId="10">
    <w:name w:val="Заголовок 1 Знак"/>
    <w:basedOn w:val="a0"/>
    <w:link w:val="1"/>
    <w:uiPriority w:val="9"/>
    <w:rsid w:val="00101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</dc:creator>
  <cp:lastModifiedBy>мт</cp:lastModifiedBy>
  <cp:revision>1</cp:revision>
  <dcterms:created xsi:type="dcterms:W3CDTF">2016-01-10T08:19:00Z</dcterms:created>
  <dcterms:modified xsi:type="dcterms:W3CDTF">2016-01-10T08:52:00Z</dcterms:modified>
</cp:coreProperties>
</file>