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EA" w:rsidRPr="00452645" w:rsidRDefault="005648EA" w:rsidP="005648EA">
      <w:pPr>
        <w:pStyle w:val="a6"/>
        <w:jc w:val="center"/>
        <w:rPr>
          <w:b/>
          <w:sz w:val="48"/>
          <w:szCs w:val="48"/>
        </w:rPr>
      </w:pPr>
      <w:bookmarkStart w:id="0" w:name="_TOC_250012"/>
      <w:bookmarkStart w:id="1" w:name="_Toc419293568"/>
      <w:bookmarkStart w:id="2" w:name="_Toc420919408"/>
      <w:r w:rsidRPr="00452645">
        <w:rPr>
          <w:b/>
          <w:sz w:val="48"/>
          <w:szCs w:val="48"/>
        </w:rPr>
        <w:t>Программа формирования и развития ИКТ</w:t>
      </w:r>
      <w:r w:rsidRPr="00452645">
        <w:rPr>
          <w:b/>
          <w:spacing w:val="-1"/>
          <w:sz w:val="48"/>
          <w:szCs w:val="48"/>
        </w:rPr>
        <w:t xml:space="preserve"> </w:t>
      </w:r>
      <w:r w:rsidRPr="00452645">
        <w:rPr>
          <w:b/>
          <w:sz w:val="48"/>
          <w:szCs w:val="48"/>
        </w:rPr>
        <w:t>-компетентности участников образовательного</w:t>
      </w:r>
      <w:r w:rsidRPr="00452645">
        <w:rPr>
          <w:b/>
          <w:spacing w:val="-1"/>
          <w:sz w:val="48"/>
          <w:szCs w:val="48"/>
        </w:rPr>
        <w:t xml:space="preserve"> </w:t>
      </w:r>
      <w:r w:rsidRPr="00452645">
        <w:rPr>
          <w:b/>
          <w:sz w:val="48"/>
          <w:szCs w:val="48"/>
        </w:rPr>
        <w:t>процесса на ступени основного общего образования</w:t>
      </w:r>
    </w:p>
    <w:p w:rsidR="005648EA" w:rsidRDefault="005648EA" w:rsidP="005648EA">
      <w:pPr>
        <w:pStyle w:val="1"/>
        <w:rPr>
          <w:lang w:val="ru-RU"/>
        </w:rPr>
      </w:pPr>
      <w:bookmarkStart w:id="3" w:name="_GoBack"/>
      <w:bookmarkEnd w:id="3"/>
    </w:p>
    <w:p w:rsidR="005648EA" w:rsidRDefault="005648EA" w:rsidP="005648EA">
      <w:pPr>
        <w:pStyle w:val="1"/>
        <w:rPr>
          <w:lang w:val="ru-RU"/>
        </w:rPr>
      </w:pPr>
    </w:p>
    <w:p w:rsidR="005648EA" w:rsidRDefault="005648EA" w:rsidP="005648EA">
      <w:pPr>
        <w:pStyle w:val="1"/>
        <w:rPr>
          <w:lang w:val="ru-RU"/>
        </w:rPr>
      </w:pPr>
      <w:r w:rsidRPr="008A72F8">
        <w:rPr>
          <w:lang w:val="ru-RU"/>
        </w:rPr>
        <w:t>Пояснительная</w:t>
      </w:r>
      <w:r w:rsidRPr="008A72F8">
        <w:rPr>
          <w:spacing w:val="-7"/>
          <w:lang w:val="ru-RU"/>
        </w:rPr>
        <w:t xml:space="preserve"> </w:t>
      </w:r>
      <w:r w:rsidRPr="008A72F8">
        <w:rPr>
          <w:lang w:val="ru-RU"/>
        </w:rPr>
        <w:t>записка</w:t>
      </w:r>
      <w:bookmarkEnd w:id="0"/>
      <w:bookmarkEnd w:id="1"/>
      <w:bookmarkEnd w:id="2"/>
    </w:p>
    <w:p w:rsidR="005648EA" w:rsidRDefault="005648EA" w:rsidP="005648EA">
      <w:pPr>
        <w:pStyle w:val="a3"/>
        <w:ind w:left="122" w:right="107" w:firstLine="719"/>
        <w:jc w:val="both"/>
        <w:rPr>
          <w:rFonts w:cs="Times New Roman"/>
          <w:sz w:val="24"/>
          <w:szCs w:val="24"/>
          <w:lang w:val="ru-RU"/>
        </w:rPr>
      </w:pPr>
    </w:p>
    <w:p w:rsidR="005648EA" w:rsidRDefault="005648EA" w:rsidP="005648EA">
      <w:pPr>
        <w:pStyle w:val="a3"/>
        <w:ind w:left="122" w:right="107" w:firstLine="719"/>
        <w:jc w:val="both"/>
        <w:rPr>
          <w:rFonts w:cs="Times New Roman"/>
          <w:sz w:val="24"/>
          <w:szCs w:val="24"/>
          <w:lang w:val="ru-RU"/>
        </w:rPr>
      </w:pPr>
    </w:p>
    <w:p w:rsidR="005648EA" w:rsidRPr="008A72F8" w:rsidRDefault="005648EA" w:rsidP="005648EA">
      <w:pPr>
        <w:pStyle w:val="a3"/>
        <w:ind w:left="122" w:right="107" w:firstLine="719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Программа «Формирование ИКТ-компетентности</w:t>
      </w:r>
      <w:r w:rsidRPr="008A72F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обучающихся» составлена на основе требований федерального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государственного образовательного стандарта основного общего образования к</w:t>
      </w:r>
      <w:r w:rsidRPr="008A72F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результатам освоения основной образовательной программы основного</w:t>
      </w:r>
      <w:r w:rsidRPr="008A72F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общего образования, к структуре основной образовательной программы, к</w:t>
      </w:r>
      <w:r w:rsidRPr="008A72F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условиям реализации основной образовательной программы основного</w:t>
      </w:r>
      <w:r w:rsidRPr="008A72F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общего образовании, а также рекомендаций Примерной основной</w:t>
      </w:r>
      <w:r w:rsidRPr="008A72F8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образовательной программы, на основе которой разрабатывается основная</w:t>
      </w:r>
      <w:r w:rsidRPr="008A72F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образовательная программа образовательного</w:t>
      </w:r>
      <w:r w:rsidRPr="008A72F8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учреждения</w:t>
      </w:r>
    </w:p>
    <w:p w:rsidR="0086427C" w:rsidRDefault="0086427C"/>
    <w:p w:rsidR="005648EA" w:rsidRPr="008A72F8" w:rsidRDefault="005648EA" w:rsidP="005648EA">
      <w:pPr>
        <w:pStyle w:val="a3"/>
        <w:ind w:left="122" w:right="106" w:firstLine="7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ИКТ-компетентность – это способность учащихся</w:t>
      </w:r>
      <w:r w:rsidRPr="008A72F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использовать информационные и коммуникационные технологии для доступа</w:t>
      </w:r>
      <w:r w:rsidRPr="008A72F8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к информации,</w:t>
      </w:r>
      <w:r w:rsidRPr="008A72F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для</w:t>
      </w:r>
      <w:r w:rsidRPr="008A72F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ее</w:t>
      </w:r>
      <w:r w:rsidRPr="008A72F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поиска,</w:t>
      </w:r>
      <w:r w:rsidRPr="008A72F8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организации,</w:t>
      </w:r>
      <w:r w:rsidRPr="008A72F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обработки,</w:t>
      </w:r>
      <w:r w:rsidRPr="008A72F8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оценки,</w:t>
      </w:r>
      <w:r w:rsidRPr="008A72F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а</w:t>
      </w:r>
      <w:r w:rsidRPr="008A72F8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также</w:t>
      </w:r>
      <w:r w:rsidRPr="008A72F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A72F8">
        <w:rPr>
          <w:rFonts w:cs="Times New Roman"/>
          <w:spacing w:val="-2"/>
          <w:sz w:val="24"/>
          <w:szCs w:val="24"/>
          <w:lang w:val="ru-RU"/>
        </w:rPr>
        <w:t>для</w:t>
      </w:r>
      <w:r w:rsidRPr="008A72F8">
        <w:rPr>
          <w:rFonts w:cs="Times New Roman"/>
          <w:sz w:val="24"/>
          <w:szCs w:val="24"/>
          <w:lang w:val="ru-RU"/>
        </w:rPr>
        <w:t xml:space="preserve"> продуцирования и передачи/распространения, которая достаточна для</w:t>
      </w:r>
      <w:r w:rsidRPr="008A72F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того, чтобы успешно жить и трудиться в условиях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развивающегося информационного</w:t>
      </w:r>
      <w:r w:rsidRPr="008A72F8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общества.</w:t>
      </w:r>
    </w:p>
    <w:p w:rsidR="005648EA" w:rsidRDefault="005648EA"/>
    <w:p w:rsidR="005648EA" w:rsidRPr="008A72F8" w:rsidRDefault="005648EA" w:rsidP="005648EA">
      <w:pPr>
        <w:pStyle w:val="a3"/>
        <w:ind w:left="122" w:right="107" w:firstLine="719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b/>
          <w:sz w:val="24"/>
          <w:szCs w:val="24"/>
          <w:lang w:val="ru-RU"/>
        </w:rPr>
        <w:t>Цель программы</w:t>
      </w:r>
      <w:r w:rsidRPr="008A72F8">
        <w:rPr>
          <w:rFonts w:cs="Times New Roman"/>
          <w:i/>
          <w:sz w:val="24"/>
          <w:szCs w:val="24"/>
          <w:lang w:val="ru-RU"/>
        </w:rPr>
        <w:t xml:space="preserve">: </w:t>
      </w:r>
      <w:r w:rsidRPr="008A72F8">
        <w:rPr>
          <w:rFonts w:cs="Times New Roman"/>
          <w:sz w:val="24"/>
          <w:szCs w:val="24"/>
          <w:lang w:val="ru-RU"/>
        </w:rPr>
        <w:t>создание условий для формирования и развития ИКТ-компетентности обучающихся на всех ступенях основного общего образования в условиях реализации ФГОС.</w:t>
      </w:r>
    </w:p>
    <w:p w:rsidR="005648EA" w:rsidRPr="001E5C96" w:rsidRDefault="005648EA" w:rsidP="005648EA">
      <w:pPr>
        <w:pStyle w:val="a3"/>
        <w:ind w:left="122" w:right="107" w:firstLine="719"/>
        <w:jc w:val="both"/>
        <w:rPr>
          <w:rFonts w:cs="Times New Roman"/>
          <w:b/>
          <w:sz w:val="24"/>
          <w:szCs w:val="24"/>
          <w:lang w:val="ru-RU"/>
        </w:rPr>
      </w:pPr>
      <w:bookmarkStart w:id="4" w:name="_Toc419293569"/>
      <w:r w:rsidRPr="001E5C96">
        <w:rPr>
          <w:rFonts w:cs="Times New Roman"/>
          <w:b/>
          <w:sz w:val="24"/>
          <w:szCs w:val="24"/>
          <w:lang w:val="ru-RU"/>
        </w:rPr>
        <w:t>Задачи:</w:t>
      </w:r>
      <w:bookmarkEnd w:id="4"/>
    </w:p>
    <w:p w:rsidR="005648EA" w:rsidRPr="008A72F8" w:rsidRDefault="005648EA" w:rsidP="005648EA">
      <w:pPr>
        <w:pStyle w:val="a5"/>
        <w:numPr>
          <w:ilvl w:val="0"/>
          <w:numId w:val="1"/>
        </w:numPr>
        <w:ind w:left="1276" w:right="10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формировать</w:t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ИКТ-компетентность</w:t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обучающихся</w:t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ab/>
        <w:t>посредством</w:t>
      </w:r>
      <w:r w:rsidRPr="008A72F8">
        <w:rPr>
          <w:rFonts w:ascii="Times New Roman" w:hAnsi="Times New Roman" w:cs="Times New Roman"/>
          <w:spacing w:val="-65"/>
          <w:sz w:val="24"/>
          <w:szCs w:val="24"/>
          <w:lang w:val="ru-RU"/>
        </w:rPr>
        <w:t xml:space="preserve">       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консолидации возможностей всех учебных</w:t>
      </w:r>
      <w:r w:rsidRPr="008A72F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предметов; содействовать участию обучающихся в образовательных</w:t>
      </w:r>
      <w:r w:rsidRPr="008A72F8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событиях разного уровня, способствующих развитию</w:t>
      </w:r>
      <w:r w:rsidRPr="008A72F8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</w:rPr>
        <w:t>ИКТ-компетентности обучающихся;</w:t>
      </w:r>
    </w:p>
    <w:p w:rsidR="005648EA" w:rsidRPr="008A72F8" w:rsidRDefault="005648EA" w:rsidP="005648EA">
      <w:pPr>
        <w:pStyle w:val="a5"/>
        <w:numPr>
          <w:ilvl w:val="0"/>
          <w:numId w:val="1"/>
        </w:numPr>
        <w:ind w:left="1276" w:right="106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использовать информационно-коммуникационные технологии</w:t>
      </w:r>
      <w:r w:rsidRPr="008A72F8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при оценке сформированности универсальных учебных</w:t>
      </w:r>
      <w:r w:rsidRPr="008A72F8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действий;</w:t>
      </w:r>
    </w:p>
    <w:p w:rsidR="005648EA" w:rsidRPr="008A72F8" w:rsidRDefault="005648EA" w:rsidP="005648EA">
      <w:pPr>
        <w:pStyle w:val="a5"/>
        <w:numPr>
          <w:ilvl w:val="0"/>
          <w:numId w:val="1"/>
        </w:numPr>
        <w:ind w:left="1276" w:right="107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формировать навык использования</w:t>
      </w:r>
      <w:r w:rsidRPr="008A72F8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информационно- образовательной среды обучающимися и педагогами в урочной</w:t>
      </w:r>
      <w:r w:rsidRPr="008A72F8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и внеурочной</w:t>
      </w:r>
      <w:r w:rsidRPr="008A72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A72F8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5648EA" w:rsidRPr="008A72F8" w:rsidRDefault="005648EA" w:rsidP="005648EA">
      <w:pPr>
        <w:pStyle w:val="a5"/>
        <w:numPr>
          <w:ilvl w:val="0"/>
          <w:numId w:val="1"/>
        </w:numPr>
        <w:ind w:left="1276" w:right="107" w:hanging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72F8">
        <w:rPr>
          <w:rFonts w:ascii="Times New Roman" w:hAnsi="Times New Roman" w:cs="Times New Roman"/>
          <w:sz w:val="24"/>
          <w:szCs w:val="24"/>
          <w:lang w:val="ru-RU"/>
        </w:rPr>
        <w:t>активизировать участие школьников в Интернет-проектах, олимпиадах, конкурсах, конференциях, учебной деятельности с использованием ИКТ.</w:t>
      </w:r>
    </w:p>
    <w:p w:rsidR="005648EA" w:rsidRDefault="005648EA" w:rsidP="005648EA">
      <w:pPr>
        <w:rPr>
          <w:rFonts w:ascii="Times New Roman" w:hAnsi="Times New Roman" w:cs="Times New Roman"/>
          <w:sz w:val="24"/>
          <w:szCs w:val="24"/>
        </w:rPr>
      </w:pPr>
    </w:p>
    <w:p w:rsidR="005648EA" w:rsidRPr="005648EA" w:rsidRDefault="005648EA" w:rsidP="005648EA">
      <w:pPr>
        <w:rPr>
          <w:rFonts w:ascii="Times New Roman" w:hAnsi="Times New Roman" w:cs="Times New Roman"/>
          <w:sz w:val="24"/>
          <w:szCs w:val="24"/>
        </w:rPr>
      </w:pPr>
      <w:r w:rsidRPr="005648EA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программы соответствуют блокам «выпускник научится», «выпускник получит возможность научиться» в примерной образовательной программе основного общего образования.</w:t>
      </w:r>
    </w:p>
    <w:p w:rsidR="005648EA" w:rsidRDefault="005648EA"/>
    <w:p w:rsidR="005648EA" w:rsidRDefault="005648EA" w:rsidP="005648EA">
      <w:pPr>
        <w:pStyle w:val="1"/>
        <w:rPr>
          <w:lang w:val="ru-RU"/>
        </w:rPr>
      </w:pPr>
      <w:bookmarkStart w:id="5" w:name="_TOC_250009"/>
      <w:bookmarkStart w:id="6" w:name="_Toc419293577"/>
      <w:bookmarkStart w:id="7" w:name="_Toc420919410"/>
      <w:r w:rsidRPr="008A72F8">
        <w:rPr>
          <w:lang w:val="ru-RU"/>
        </w:rPr>
        <w:t>Общие принципы формирования ИКТ-компетентности в</w:t>
      </w:r>
      <w:r w:rsidRPr="001E5C96">
        <w:rPr>
          <w:lang w:val="ru-RU"/>
        </w:rPr>
        <w:t xml:space="preserve"> </w:t>
      </w:r>
      <w:r w:rsidRPr="008A72F8">
        <w:rPr>
          <w:lang w:val="ru-RU"/>
        </w:rPr>
        <w:t>предметных областях</w:t>
      </w:r>
      <w:bookmarkEnd w:id="5"/>
      <w:bookmarkEnd w:id="6"/>
      <w:bookmarkEnd w:id="7"/>
    </w:p>
    <w:p w:rsidR="005648EA" w:rsidRPr="008A72F8" w:rsidRDefault="005648EA" w:rsidP="005648EA">
      <w:pPr>
        <w:pStyle w:val="1"/>
        <w:rPr>
          <w:lang w:val="ru-RU"/>
        </w:rPr>
      </w:pPr>
    </w:p>
    <w:p w:rsidR="005648EA" w:rsidRPr="008A72F8" w:rsidRDefault="005648EA" w:rsidP="005648EA">
      <w:pPr>
        <w:pStyle w:val="a3"/>
        <w:ind w:left="112" w:right="105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Общий принцип формирования ИКТ-компетентности состоит в том, что</w:t>
      </w:r>
      <w:r w:rsidRPr="008A72F8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 конкретные технологические умения и навыки и универсальные</w:t>
      </w:r>
      <w:r w:rsidRPr="008A72F8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учебные действия, по возможности, формируются в ходе их применения, осмысленного</w:t>
      </w:r>
      <w:r w:rsidRPr="008A72F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 точки зрения учебных задач, стоящих перед учащимся в различных предметах.</w:t>
      </w:r>
      <w:r w:rsidRPr="008A72F8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 основной школе продолжается линия включения ИКТ в разные</w:t>
      </w:r>
      <w:r w:rsidRPr="008A72F8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учебные дисциплины.</w:t>
      </w:r>
    </w:p>
    <w:p w:rsidR="005648EA" w:rsidRPr="008A72F8" w:rsidRDefault="005648EA" w:rsidP="005648EA">
      <w:pPr>
        <w:pStyle w:val="a3"/>
        <w:ind w:left="112" w:right="108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Начальные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технические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умения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формируются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</w:t>
      </w:r>
      <w:r w:rsidRPr="008A72F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начальной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школе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</w:t>
      </w:r>
      <w:r w:rsidRPr="008A72F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курсе Технологии и Информатики. В частности, именно там учащиеся получают</w:t>
      </w:r>
      <w:r w:rsidRPr="008A72F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общие представления об устройстве и принципах работы средств ИКТ,</w:t>
      </w:r>
      <w:r w:rsidRPr="008A72F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технике безопасности, эргономике, расходуемых материалах, сигналах о</w:t>
      </w:r>
      <w:r w:rsidRPr="008A72F8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неполадках. Решаемые при этом задачи, выполняемые задания носят</w:t>
      </w:r>
      <w:r w:rsidRPr="008A72F8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демонстрационный характер.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Существенное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значение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для</w:t>
      </w:r>
      <w:r w:rsidRPr="008A72F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учащихся</w:t>
      </w:r>
      <w:r w:rsidRPr="008A72F8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играет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именно</w:t>
      </w:r>
      <w:r w:rsidRPr="008A72F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новизна</w:t>
      </w:r>
      <w:r w:rsidRPr="008A72F8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</w:t>
      </w:r>
      <w:r w:rsidRPr="008A72F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факт самостоятельно полученного</w:t>
      </w:r>
      <w:r w:rsidRPr="008A72F8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результата.</w:t>
      </w:r>
    </w:p>
    <w:p w:rsidR="005648EA" w:rsidRPr="008A72F8" w:rsidRDefault="005648EA" w:rsidP="005648EA">
      <w:pPr>
        <w:pStyle w:val="a3"/>
        <w:ind w:left="112" w:right="109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Начальные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умения,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относящиеся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к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видео-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аудио-</w:t>
      </w:r>
      <w:r w:rsidRPr="008A72F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записи</w:t>
      </w:r>
      <w:r w:rsidRPr="008A72F8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</w:t>
      </w:r>
      <w:r w:rsidRPr="008A72F8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фотографии формируются в области Искусства. В этой области учащиеся</w:t>
      </w:r>
      <w:r w:rsidRPr="008A72F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получают представление о передаче содержания, эмоций, об эстетике образа. Важную</w:t>
      </w:r>
      <w:r w:rsidRPr="008A72F8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роль играют синтетические жанры, например, рисованная и натурная</w:t>
      </w:r>
      <w:r w:rsidRPr="008A72F8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мультипликация, анимация. Существенным фактором оказывается возможность</w:t>
      </w:r>
      <w:r w:rsidRPr="008A72F8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улучшения, совершенствования своего</w:t>
      </w:r>
      <w:r w:rsidRPr="008A72F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произведения.</w:t>
      </w:r>
    </w:p>
    <w:p w:rsidR="005648EA" w:rsidRPr="008A72F8" w:rsidRDefault="005648EA" w:rsidP="005648EA">
      <w:pPr>
        <w:pStyle w:val="a3"/>
        <w:ind w:left="112" w:right="110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 области Естествознания (окружающего мира) наибольшую</w:t>
      </w:r>
      <w:r w:rsidRPr="008A72F8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важность имеет качество воспроизведения существенных с точки зрения анализа</w:t>
      </w:r>
      <w:r w:rsidRPr="008A72F8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явления деталей, сочетание изобразительной информации с</w:t>
      </w:r>
      <w:r w:rsidRPr="008A72F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измерениями.</w:t>
      </w:r>
    </w:p>
    <w:p w:rsidR="005648EA" w:rsidRPr="008A72F8" w:rsidRDefault="005648EA" w:rsidP="005648EA">
      <w:pPr>
        <w:pStyle w:val="a3"/>
        <w:ind w:left="112" w:right="105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Перечисленные положения применимы при формировании</w:t>
      </w:r>
      <w:r w:rsidRPr="008A72F8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ИКТ- компетентности и в начальной и в основной</w:t>
      </w:r>
      <w:r w:rsidRPr="008A72F8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школе.</w:t>
      </w:r>
    </w:p>
    <w:p w:rsidR="005648EA" w:rsidRPr="008A72F8" w:rsidRDefault="005648EA" w:rsidP="005648EA">
      <w:pPr>
        <w:pStyle w:val="a3"/>
        <w:ind w:left="112" w:right="109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При</w:t>
      </w:r>
      <w:r w:rsidRPr="008A72F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этом</w:t>
      </w:r>
      <w:r w:rsidRPr="008A72F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освоение</w:t>
      </w:r>
      <w:r w:rsidRPr="008A72F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ИКТ</w:t>
      </w:r>
      <w:r w:rsidRPr="008A72F8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</w:t>
      </w:r>
      <w:r w:rsidRPr="008A72F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рамках</w:t>
      </w:r>
      <w:r w:rsidRPr="008A72F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образовательных</w:t>
      </w:r>
      <w:r w:rsidRPr="008A72F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областей</w:t>
      </w:r>
      <w:r w:rsidRPr="008A72F8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Искусства</w:t>
      </w:r>
      <w:r w:rsidRPr="008A72F8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 Технологии, при всей возможной вариативности программ этих предметов</w:t>
      </w:r>
      <w:r w:rsidRPr="008A72F8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не должно подменять работу с материальными технологиями и в нецифровой</w:t>
      </w:r>
      <w:r w:rsidRPr="008A72F8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среде. Доля учебного времени, где работа идет только в цифровой среде не</w:t>
      </w:r>
      <w:r w:rsidRPr="008A72F8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должна превышать 35% в Технологии и 25% в Искусстве (не включая использование</w:t>
      </w:r>
      <w:r w:rsidRPr="008A72F8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ИКТ для цифровой записи аудио и видео и использование цифровых</w:t>
      </w:r>
      <w:r w:rsidRPr="008A72F8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музыкальных инструментов при «живом»</w:t>
      </w:r>
      <w:r w:rsidRPr="008A72F8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исполнении).</w:t>
      </w:r>
    </w:p>
    <w:p w:rsidR="005648EA" w:rsidRPr="008A72F8" w:rsidRDefault="005648EA" w:rsidP="005648EA">
      <w:pPr>
        <w:pStyle w:val="a3"/>
        <w:ind w:left="112" w:right="107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Курс Информатики и ИКТ в 7-9-х классов основной школы подводит</w:t>
      </w:r>
      <w:r w:rsidRPr="008A72F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итоги формирования ИКТ-компетентности учащихся, систематизирует и</w:t>
      </w:r>
      <w:r w:rsidRPr="008A72F8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дополняет имеющиеся у учащихся знания, дает их теоретическое обобщение,</w:t>
      </w:r>
      <w:r w:rsidRPr="008A72F8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вписывает конкретную технологическую деятельность в информационную картину мира.</w:t>
      </w:r>
      <w:r w:rsidRPr="008A72F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Он может включать подготовку учащегося к тому или иному виду</w:t>
      </w:r>
      <w:r w:rsidRPr="008A72F8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формальной аттестации ИКТ-компетентности. Разумеется, структура учебного процесса</w:t>
      </w:r>
      <w:r w:rsidRPr="008A72F8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этого курса</w:t>
      </w:r>
      <w:r w:rsidRPr="008A72F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</w:t>
      </w:r>
      <w:r w:rsidRPr="008A72F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его</w:t>
      </w:r>
      <w:r w:rsidRPr="008A72F8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ИКТ-компоненте</w:t>
      </w:r>
      <w:r w:rsidRPr="008A72F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будет</w:t>
      </w:r>
      <w:r w:rsidRPr="008A72F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весьма</w:t>
      </w:r>
      <w:r w:rsidRPr="008A72F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разнообразной,</w:t>
      </w:r>
      <w:r w:rsidRPr="008A72F8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в</w:t>
      </w:r>
      <w:r w:rsidRPr="008A72F8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зависимости</w:t>
      </w:r>
      <w:r w:rsidRPr="008A72F8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от</w:t>
      </w:r>
      <w:r w:rsidRPr="008A72F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уже сформированного уровня ИКТ- компетентности. Компонент информатики,</w:t>
      </w:r>
      <w:r w:rsidRPr="008A72F8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также вносящий свой вклад в формирование ИКТ-компетентности, в курсе –</w:t>
      </w:r>
      <w:r w:rsidRPr="008A72F8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 xml:space="preserve">более инвариантен,  но  также  зависит  от  математико-информатической    </w:t>
      </w:r>
      <w:r w:rsidRPr="008A72F8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подготовки, полученной учащимися в начальной школе и предшествующих классах</w:t>
      </w:r>
      <w:r w:rsidRPr="008A72F8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основной, как и от практического опыта применения учащимися</w:t>
      </w:r>
      <w:r w:rsidRPr="008A72F8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8A72F8">
        <w:rPr>
          <w:rFonts w:cs="Times New Roman"/>
          <w:sz w:val="24"/>
          <w:szCs w:val="24"/>
          <w:lang w:val="ru-RU"/>
        </w:rPr>
        <w:t>ИКТ.</w:t>
      </w:r>
    </w:p>
    <w:p w:rsidR="005648EA" w:rsidRPr="008A72F8" w:rsidRDefault="005648EA" w:rsidP="005648EA">
      <w:pPr>
        <w:pStyle w:val="a3"/>
        <w:ind w:left="112" w:right="107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</w:t>
      </w:r>
      <w:r w:rsidRPr="008A72F8">
        <w:rPr>
          <w:rFonts w:cs="Times New Roman"/>
          <w:sz w:val="24"/>
          <w:szCs w:val="24"/>
          <w:lang w:val="ru-RU"/>
        </w:rPr>
        <w:lastRenderedPageBreak/>
        <w:t>сформированы необходимые универсальные учебные действия и специальные учебные умения, что заложит основу успешной учебной деятельности в средней школе.  Например, при освоении личностных действий формируется: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критическое отношение к информации и избирательности её восприятия;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уважение к информации о частной жизни и информационным результатам деятельности других людей;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основы правовой культуры в области использования информации.</w:t>
      </w:r>
    </w:p>
    <w:p w:rsidR="005648EA" w:rsidRPr="008A72F8" w:rsidRDefault="005648EA" w:rsidP="005648EA">
      <w:pPr>
        <w:pStyle w:val="a3"/>
        <w:ind w:left="112" w:right="107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При освоении регулятивных универсальных учебных действий обеспечивается: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оценка условий, алгоритмов и результатов действий, выполняемых в информационной среде;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использование результатов действия, размещённых в информационной среде, для оценки и коррекции выполненного действия;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создание цифрового портфолио учебных достижений учащегося.</w:t>
      </w:r>
    </w:p>
    <w:p w:rsidR="005648EA" w:rsidRPr="008A72F8" w:rsidRDefault="005648EA" w:rsidP="005648EA">
      <w:pPr>
        <w:pStyle w:val="a3"/>
        <w:ind w:left="112" w:right="107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При освоении познавательных универсальных учебных действий ИКТ играют ключевую роль в таких общеучебных универсальных действиях, как: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поиск информации;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фиксация (запись) информации с помощью различных технических средств;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структурирование информации, её организация и представление в виде диаграмм, картосхем, линий времени и пр.;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создание простых медиасообщений;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построение простейших моделей объектов и процессов.</w:t>
      </w:r>
    </w:p>
    <w:p w:rsidR="005648EA" w:rsidRPr="008A72F8" w:rsidRDefault="005648EA" w:rsidP="005648EA">
      <w:pPr>
        <w:pStyle w:val="a3"/>
        <w:ind w:left="112" w:right="107" w:firstLine="720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ИКТ является важным инструментом для формирования коммуникативных универсальных учебных действий. Для этого используются: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обмен гипермедиасообщениями;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выступление с аудиовизуальной поддержкой;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фиксация хода коллективной/личной коммуникации;</w:t>
      </w:r>
    </w:p>
    <w:p w:rsidR="005648EA" w:rsidRPr="008A72F8" w:rsidRDefault="005648EA" w:rsidP="005648EA">
      <w:pPr>
        <w:pStyle w:val="a3"/>
        <w:numPr>
          <w:ilvl w:val="0"/>
          <w:numId w:val="2"/>
        </w:numPr>
        <w:ind w:left="709" w:right="107"/>
        <w:jc w:val="both"/>
        <w:rPr>
          <w:rFonts w:cs="Times New Roman"/>
          <w:sz w:val="24"/>
          <w:szCs w:val="24"/>
          <w:lang w:val="ru-RU"/>
        </w:rPr>
      </w:pPr>
      <w:r w:rsidRPr="008A72F8">
        <w:rPr>
          <w:rFonts w:cs="Times New Roman"/>
          <w:sz w:val="24"/>
          <w:szCs w:val="24"/>
          <w:lang w:val="ru-RU"/>
        </w:rPr>
        <w:t>общение в цифровой среде (электронная почта, чат, видеоконференция, форум, блог).</w:t>
      </w:r>
    </w:p>
    <w:p w:rsidR="005648EA" w:rsidRPr="008A72F8" w:rsidRDefault="005648EA" w:rsidP="005648EA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Предлагаем п</w:t>
      </w:r>
      <w:r w:rsidRPr="0071744E">
        <w:rPr>
          <w:color w:val="000000"/>
        </w:rPr>
        <w:t>римерный вариант</w:t>
      </w:r>
      <w:r>
        <w:rPr>
          <w:color w:val="000000"/>
        </w:rPr>
        <w:t xml:space="preserve"> в</w:t>
      </w:r>
      <w:r w:rsidRPr="0071744E">
        <w:rPr>
          <w:color w:val="000000"/>
        </w:rPr>
        <w:t>клад</w:t>
      </w:r>
      <w:r>
        <w:rPr>
          <w:color w:val="000000"/>
        </w:rPr>
        <w:t>а</w:t>
      </w:r>
      <w:r w:rsidRPr="0071744E">
        <w:rPr>
          <w:color w:val="000000"/>
        </w:rPr>
        <w:t xml:space="preserve"> каждого предмета в формирование ИКТ-компетентности учащихся</w:t>
      </w:r>
      <w:r>
        <w:rPr>
          <w:color w:val="000000"/>
        </w:rPr>
        <w:t>:</w:t>
      </w:r>
      <w:r w:rsidRPr="0071744E">
        <w:rPr>
          <w:color w:val="000000"/>
        </w:rPr>
        <w:t xml:space="preserve"> 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Русский язык</w:t>
      </w:r>
      <w:r w:rsidRPr="0071744E">
        <w:rPr>
          <w:color w:val="000000"/>
        </w:rPr>
        <w:t>. Различные способы передачи информации (буква, пиктограмма, иероглиф, рисунок). Возможные источники информации и способы ее поиска: словари, энциклопедии, библиотеки, в том числе компьютерные. Расширение своих знаний, языковой компетентности с помощью дополнительных источников информации.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>Овладение наравне с развитием традиционных навыков письма квалифицированным клавиатурным письмом (с ориентацией на слепой десятипальцевый метод). Знакомство с основными правилами оформления текста в компьютере, основными инструментами создания и простыми видами редактирования текста. Использование полуавтоматического орфографического контроля.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Литература.</w:t>
      </w:r>
      <w:r w:rsidRPr="0071744E">
        <w:rPr>
          <w:rStyle w:val="apple-converted-space"/>
          <w:b/>
          <w:bCs/>
          <w:color w:val="000000"/>
        </w:rPr>
        <w:t> </w:t>
      </w:r>
      <w:r w:rsidRPr="0071744E">
        <w:rPr>
          <w:color w:val="000000"/>
        </w:rPr>
        <w:t>Работа с мультимедиа-сообщениями (включающими текст, иллюстрации, аудио- и видео- фрагменты, ссылки). Анализ содержания, языковых особенностей и структуры мультимедиа-сообщения; определение роли и места иллюстративного ряда в тексте.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>Конструирование небольших сообщений: текстов (рассказ, отзыв, аннотация), в том числе с добавлением иллюстраций, видео- и аудио- фрагментов. Оценка собственных сообщений с точки зрения использованной информации.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>Овладение навыками ведения диалога в различных учебных и бытовых ситуациях общения (включая компьютерные способы коммуникации), соблюдая правила речевого этикета.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 xml:space="preserve">Создание информационных объектов как иллюстраций к прочитанным художественным текстам (рисунков, фотографий, видео-сюжетов, натурной мультипликации, компьютерной анимации с собственным озвучиванием). Презентация </w:t>
      </w:r>
      <w:r w:rsidRPr="0071744E">
        <w:rPr>
          <w:color w:val="000000"/>
        </w:rPr>
        <w:lastRenderedPageBreak/>
        <w:t>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Иностранный язык.</w:t>
      </w:r>
      <w:r w:rsidRPr="0071744E">
        <w:rPr>
          <w:rStyle w:val="apple-converted-space"/>
          <w:color w:val="000000"/>
        </w:rPr>
        <w:t> </w:t>
      </w:r>
      <w:r w:rsidRPr="0071744E">
        <w:rPr>
          <w:color w:val="000000"/>
        </w:rPr>
        <w:t>Подготовка плана и тезисов сообщения (в том числе гипер-медиа); выступление с сообщением. Создание небольшого текста (устного и письменного), от руки и на компьютере. Фиксация собственной устной речи на иностранном языке в цифровой форме для самокорректировки, устное выступление в сопровождении аудио-видео поддержки. Восприятие и понимание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Математика и информатика.</w:t>
      </w:r>
      <w:r w:rsidRPr="0071744E">
        <w:rPr>
          <w:rStyle w:val="apple-converted-space"/>
          <w:color w:val="000000"/>
        </w:rPr>
        <w:t> </w:t>
      </w:r>
      <w:r w:rsidRPr="0071744E">
        <w:rPr>
          <w:color w:val="000000"/>
        </w:rPr>
        <w:t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информатических подходов в повседневных ситуациях. Представление, анализ и интерпретация данных в ходе работы с текстами, таблицами, диаграммами, несложными графами: извлечение необходимых данных, заполнение готовых форм (на бумаге и на компьютере), объяснение, сравнение и обобщение информации. Выбор оснований для образования и выделения совокупностей. Представление причинно-следственных и временных связей с помощью цепочек. Анализ истинности утверждений, построение цепочек рассуждений.</w:t>
      </w:r>
      <w:r>
        <w:rPr>
          <w:color w:val="000000"/>
        </w:rPr>
        <w:t xml:space="preserve"> </w:t>
      </w:r>
      <w:r w:rsidRPr="0071744E">
        <w:rPr>
          <w:color w:val="000000"/>
        </w:rPr>
        <w:t>Работа с простыми геометрическими объектами в интерактивной среде компьютера: построение, изменение, измерение, сравнение геометрических объектов.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Биология</w:t>
      </w:r>
      <w:r w:rsidRPr="0071744E">
        <w:rPr>
          <w:color w:val="000000"/>
        </w:rPr>
        <w:t>.</w:t>
      </w:r>
      <w:r>
        <w:rPr>
          <w:color w:val="000000"/>
        </w:rPr>
        <w:t xml:space="preserve"> </w:t>
      </w:r>
      <w:r w:rsidRPr="008A72F8">
        <w:rPr>
          <w:b/>
          <w:color w:val="000000"/>
        </w:rPr>
        <w:t>География</w:t>
      </w:r>
      <w:r>
        <w:rPr>
          <w:color w:val="000000"/>
        </w:rPr>
        <w:t>.</w:t>
      </w:r>
      <w:r w:rsidRPr="0071744E">
        <w:rPr>
          <w:color w:val="000000"/>
        </w:rPr>
        <w:t xml:space="preserve"> Фиксация информации (тексты, фото-, видео-, аудио- и другие виды информации) о внешнем мире и о самом себе с использованием инструментов ИКТ: фото- и видеокамеры, микрофона, цифровых датчиков, цифрового микроскопа, графического планшета и пр.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(моделей, макетов, сообщений, графических работ) в качестве отчета о проведенных исследованиях.</w:t>
      </w:r>
      <w:r>
        <w:rPr>
          <w:color w:val="000000"/>
        </w:rPr>
        <w:t xml:space="preserve"> </w:t>
      </w:r>
      <w:r w:rsidRPr="0071744E">
        <w:rPr>
          <w:color w:val="000000"/>
        </w:rPr>
        <w:t>Использование компьютера при работе с картой (планом территории, лентой времени), добавление ссылок в тексты и графические объекты.</w:t>
      </w:r>
      <w:r>
        <w:rPr>
          <w:color w:val="000000"/>
        </w:rPr>
        <w:t xml:space="preserve"> </w:t>
      </w:r>
    </w:p>
    <w:p w:rsidR="005648EA" w:rsidRPr="009E17CC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История</w:t>
      </w:r>
      <w:r w:rsidRPr="0071744E">
        <w:rPr>
          <w:color w:val="000000"/>
        </w:rPr>
        <w:t>.</w:t>
      </w:r>
      <w:r w:rsidRPr="0071744E">
        <w:rPr>
          <w:b/>
          <w:bCs/>
          <w:color w:val="000000"/>
        </w:rPr>
        <w:t>Обществознание.</w:t>
      </w:r>
      <w:r w:rsidRPr="0071744E">
        <w:rPr>
          <w:color w:val="000000"/>
        </w:rPr>
        <w:t xml:space="preserve"> Создание</w:t>
      </w:r>
      <w:r w:rsidRPr="009E17CC">
        <w:rPr>
          <w:color w:val="000000"/>
        </w:rPr>
        <w:t xml:space="preserve"> проект</w:t>
      </w:r>
      <w:r w:rsidRPr="0071744E">
        <w:rPr>
          <w:color w:val="000000"/>
        </w:rPr>
        <w:t>ов</w:t>
      </w:r>
      <w:r w:rsidRPr="009E17CC">
        <w:rPr>
          <w:color w:val="000000"/>
        </w:rPr>
        <w:t xml:space="preserve"> в форме презентаций (это могут быть уроки изучения нового материала, семинары, практикумы, обобщающие уроки).</w:t>
      </w:r>
      <w:r w:rsidRPr="0071744E">
        <w:rPr>
          <w:color w:val="000000"/>
        </w:rPr>
        <w:t xml:space="preserve"> И</w:t>
      </w:r>
      <w:r w:rsidRPr="009E17CC">
        <w:rPr>
          <w:color w:val="000000"/>
        </w:rPr>
        <w:t xml:space="preserve">спользование учебных фильмов и мультимедийных пособий. </w:t>
      </w:r>
      <w:r w:rsidRPr="0071744E">
        <w:rPr>
          <w:color w:val="000000"/>
        </w:rPr>
        <w:t>Использование</w:t>
      </w:r>
      <w:r w:rsidRPr="009E17CC">
        <w:rPr>
          <w:color w:val="000000"/>
        </w:rPr>
        <w:t xml:space="preserve"> мультимедийн</w:t>
      </w:r>
      <w:r w:rsidRPr="0071744E">
        <w:rPr>
          <w:color w:val="000000"/>
        </w:rPr>
        <w:t>ых</w:t>
      </w:r>
      <w:r w:rsidRPr="009E17CC">
        <w:rPr>
          <w:color w:val="000000"/>
        </w:rPr>
        <w:t xml:space="preserve"> учебн</w:t>
      </w:r>
      <w:r w:rsidRPr="0071744E">
        <w:rPr>
          <w:color w:val="000000"/>
        </w:rPr>
        <w:t>ых</w:t>
      </w:r>
      <w:r w:rsidRPr="009E17CC">
        <w:rPr>
          <w:color w:val="000000"/>
        </w:rPr>
        <w:t xml:space="preserve"> пособи</w:t>
      </w:r>
      <w:r>
        <w:rPr>
          <w:color w:val="000000"/>
        </w:rPr>
        <w:t>й</w:t>
      </w:r>
      <w:r w:rsidRPr="0071744E">
        <w:rPr>
          <w:color w:val="000000"/>
        </w:rPr>
        <w:t xml:space="preserve">, например, </w:t>
      </w:r>
      <w:r w:rsidRPr="009E17CC">
        <w:rPr>
          <w:color w:val="000000"/>
        </w:rPr>
        <w:t>«История для 5-9 классов» электронная библиотека «Просвещение»; энциклопедия «Вехи истории», учебный фильм «От Кремля до Рейхстага», учебное электронное издание по всеобщей истории для 5-9 классов и другие.</w:t>
      </w:r>
      <w:r w:rsidRPr="0071744E">
        <w:rPr>
          <w:color w:val="000000"/>
        </w:rPr>
        <w:t xml:space="preserve"> И</w:t>
      </w:r>
      <w:r w:rsidRPr="009E17CC">
        <w:rPr>
          <w:color w:val="000000"/>
        </w:rPr>
        <w:t>спользование Интернет-ресурсов</w:t>
      </w:r>
      <w:r w:rsidRPr="0071744E">
        <w:rPr>
          <w:color w:val="000000"/>
        </w:rPr>
        <w:t>. К</w:t>
      </w:r>
      <w:r w:rsidRPr="009E17CC">
        <w:rPr>
          <w:color w:val="000000"/>
        </w:rPr>
        <w:t>омпьютерного тестировани</w:t>
      </w:r>
      <w:r w:rsidRPr="0071744E">
        <w:rPr>
          <w:color w:val="000000"/>
        </w:rPr>
        <w:t>е</w:t>
      </w:r>
      <w:r w:rsidRPr="009E17CC">
        <w:rPr>
          <w:color w:val="000000"/>
        </w:rPr>
        <w:t>.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Физика, Химия</w:t>
      </w:r>
      <w:r w:rsidRPr="0071744E">
        <w:rPr>
          <w:b/>
          <w:bCs/>
          <w:color w:val="000000"/>
        </w:rPr>
        <w:t>.</w:t>
      </w:r>
      <w:r w:rsidRPr="0071744E">
        <w:rPr>
          <w:rStyle w:val="apple-converted-space"/>
          <w:color w:val="000000"/>
        </w:rPr>
        <w:t> </w:t>
      </w:r>
      <w:r w:rsidRPr="0071744E">
        <w:rPr>
          <w:color w:val="000000"/>
        </w:rPr>
        <w:t xml:space="preserve"> Работа с электронным учебником и дополнительными ЦОР: энциклопедиями на дисках и в сети Интернет, справочниками, учебными модулями:</w:t>
      </w:r>
      <w:r>
        <w:rPr>
          <w:color w:val="000000"/>
        </w:rPr>
        <w:t xml:space="preserve"> </w:t>
      </w:r>
      <w:r w:rsidRPr="0071744E">
        <w:rPr>
          <w:color w:val="000000"/>
        </w:rPr>
        <w:t>инсталляция учебника на ПК,</w:t>
      </w:r>
      <w:r>
        <w:rPr>
          <w:color w:val="000000"/>
        </w:rPr>
        <w:t xml:space="preserve"> </w:t>
      </w:r>
      <w:r w:rsidRPr="0071744E">
        <w:rPr>
          <w:color w:val="000000"/>
        </w:rPr>
        <w:t>регистрация в электронном журнале,</w:t>
      </w:r>
      <w:r>
        <w:rPr>
          <w:color w:val="000000"/>
        </w:rPr>
        <w:t xml:space="preserve"> </w:t>
      </w:r>
      <w:r w:rsidRPr="0071744E">
        <w:rPr>
          <w:color w:val="000000"/>
        </w:rPr>
        <w:t>умение найти нужную информацию в учебнике,</w:t>
      </w:r>
      <w:r>
        <w:rPr>
          <w:color w:val="000000"/>
        </w:rPr>
        <w:t xml:space="preserve"> </w:t>
      </w:r>
      <w:r w:rsidRPr="0071744E">
        <w:rPr>
          <w:color w:val="000000"/>
        </w:rPr>
        <w:t>использование справочных материалов,</w:t>
      </w:r>
      <w:r>
        <w:rPr>
          <w:color w:val="000000"/>
        </w:rPr>
        <w:t xml:space="preserve"> </w:t>
      </w:r>
      <w:r w:rsidRPr="0071744E">
        <w:rPr>
          <w:color w:val="000000"/>
        </w:rPr>
        <w:t>выполнение тестов,</w:t>
      </w:r>
      <w:r>
        <w:rPr>
          <w:color w:val="000000"/>
        </w:rPr>
        <w:t xml:space="preserve"> </w:t>
      </w:r>
      <w:r w:rsidRPr="0071744E">
        <w:rPr>
          <w:color w:val="000000"/>
        </w:rPr>
        <w:t>работа с видеоопытами,</w:t>
      </w:r>
      <w:r>
        <w:rPr>
          <w:color w:val="000000"/>
        </w:rPr>
        <w:t xml:space="preserve"> </w:t>
      </w:r>
      <w:r w:rsidRPr="0071744E">
        <w:rPr>
          <w:color w:val="000000"/>
        </w:rPr>
        <w:t>работа с анимационными моделями.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>Работа в интерактивной среде по изучению и исследованию физических процессов и явлений (на основе анимационных моделей):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>Выполнение интерактивной лабораторной работы или опыта.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color w:val="000000"/>
        </w:rPr>
        <w:t>Поиск информации для проектной деятельности в контролируемом Интернете</w:t>
      </w:r>
      <w:r>
        <w:rPr>
          <w:color w:val="000000"/>
        </w:rPr>
        <w:t xml:space="preserve">. </w:t>
      </w:r>
    </w:p>
    <w:p w:rsid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71744E">
        <w:rPr>
          <w:b/>
          <w:bCs/>
          <w:color w:val="000000"/>
        </w:rPr>
        <w:t>Технология.</w:t>
      </w:r>
      <w:r w:rsidRPr="0071744E">
        <w:rPr>
          <w:rStyle w:val="apple-converted-space"/>
          <w:color w:val="000000"/>
        </w:rPr>
        <w:t> </w:t>
      </w:r>
      <w:r w:rsidRPr="0071744E">
        <w:rPr>
          <w:color w:val="000000"/>
        </w:rPr>
        <w:t xml:space="preserve">Формирование первоначальных элементов ИКТ-квалификации (важной части формирования ИКТ-компетентности) учащихся. Первоначальное знакомство с компьютером и всеми инструментами ИКТ (включая компьютерное и коммуникационное оборудование, периферические устройства, цифровые измерительные приборы и пр.): назначение, правила безопасной работы. Первоначальный опыт работы с простыми </w:t>
      </w:r>
      <w:r w:rsidRPr="0071744E">
        <w:rPr>
          <w:color w:val="000000"/>
        </w:rPr>
        <w:lastRenderedPageBreak/>
        <w:t>информационными объектами: текстом, рисунком, аудио- и видео-фрагментами; сохранение результатов своей работы. Овладение приемами поиска и использования информации, работы с доступными электронными ресурсами.</w:t>
      </w:r>
      <w:r>
        <w:rPr>
          <w:color w:val="000000"/>
        </w:rPr>
        <w:t xml:space="preserve"> </w:t>
      </w:r>
      <w:r w:rsidRPr="0071744E">
        <w:rPr>
          <w:color w:val="000000"/>
        </w:rPr>
        <w:t>Знакомство с правилами жизни людей в мире информации: избирательности в потреблении информации, уважению к личной информации другого человека, к процессу познания учения и к состоянию неполного знания и другими аспектами.</w:t>
      </w:r>
    </w:p>
    <w:p w:rsidR="005648EA" w:rsidRPr="0071744E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1744E">
        <w:rPr>
          <w:b/>
          <w:bCs/>
          <w:color w:val="000000"/>
        </w:rPr>
        <w:t>Искусство</w:t>
      </w:r>
      <w:r w:rsidRPr="0071744E">
        <w:rPr>
          <w:color w:val="000000"/>
        </w:rPr>
        <w:t>.</w:t>
      </w:r>
      <w:r>
        <w:rPr>
          <w:color w:val="000000"/>
        </w:rPr>
        <w:t xml:space="preserve"> </w:t>
      </w:r>
      <w:r w:rsidRPr="0071744E">
        <w:rPr>
          <w:b/>
          <w:color w:val="000000"/>
        </w:rPr>
        <w:t>Музыка</w:t>
      </w:r>
      <w:r>
        <w:rPr>
          <w:color w:val="000000"/>
        </w:rPr>
        <w:t xml:space="preserve">; </w:t>
      </w:r>
      <w:r w:rsidRPr="0071744E">
        <w:rPr>
          <w:b/>
          <w:color w:val="000000"/>
        </w:rPr>
        <w:t>Искусство. ИЗО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71744E">
        <w:rPr>
          <w:b/>
          <w:color w:val="000000"/>
        </w:rPr>
        <w:t>Искусство.</w:t>
      </w:r>
      <w:r>
        <w:rPr>
          <w:b/>
          <w:color w:val="000000"/>
        </w:rPr>
        <w:t xml:space="preserve"> </w:t>
      </w:r>
      <w:r w:rsidRPr="0071744E">
        <w:rPr>
          <w:color w:val="000000"/>
        </w:rPr>
        <w:t>Поиск необходимой и дополнительной информации для решения учебных задач искусствоведческого содержания. 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графических работ, несложных видеосюжетов, натурной мультипликации, компьютерной анимации, музыкальных произведений (из готовых фрагментов и музыкальных «петель») с использованием средств ИКТ (компьютер, сканер, графический планшет, микрофон, видео- и фотокамера).</w:t>
      </w:r>
    </w:p>
    <w:p w:rsidR="005648EA" w:rsidRPr="005648EA" w:rsidRDefault="005648EA" w:rsidP="005648EA">
      <w:pPr>
        <w:pStyle w:val="ajus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  <w:sectPr w:rsidR="005648EA" w:rsidRPr="005648EA" w:rsidSect="00012432">
          <w:pgSz w:w="11910" w:h="16840"/>
          <w:pgMar w:top="1060" w:right="740" w:bottom="960" w:left="1701" w:header="0" w:footer="761" w:gutter="0"/>
          <w:cols w:space="720"/>
        </w:sectPr>
      </w:pPr>
      <w:r w:rsidRPr="008A72F8">
        <w:rPr>
          <w:noProof/>
        </w:rPr>
        <w:drawing>
          <wp:anchor distT="0" distB="0" distL="114300" distR="114300" simplePos="0" relativeHeight="251659264" behindDoc="0" locked="0" layoutInCell="1" allowOverlap="1" wp14:anchorId="452E6A90" wp14:editId="20BAF6AC">
            <wp:simplePos x="0" y="0"/>
            <wp:positionH relativeFrom="margin">
              <wp:align>center</wp:align>
            </wp:positionH>
            <wp:positionV relativeFrom="paragraph">
              <wp:posOffset>257810</wp:posOffset>
            </wp:positionV>
            <wp:extent cx="6381750" cy="4772025"/>
            <wp:effectExtent l="0" t="0" r="0" b="9525"/>
            <wp:wrapThrough wrapText="bothSides">
              <wp:wrapPolygon edited="0">
                <wp:start x="0" y="0"/>
                <wp:lineTo x="0" y="21557"/>
                <wp:lineTo x="21536" y="21557"/>
                <wp:lineTo x="21536" y="0"/>
                <wp:lineTo x="0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ИКТ-предметы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8EA" w:rsidRDefault="005648EA" w:rsidP="005648EA"/>
    <w:sectPr w:rsidR="0056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923"/>
    <w:multiLevelType w:val="hybridMultilevel"/>
    <w:tmpl w:val="12DCDA0C"/>
    <w:lvl w:ilvl="0" w:tplc="04190005">
      <w:start w:val="1"/>
      <w:numFmt w:val="bullet"/>
      <w:lvlText w:val=""/>
      <w:lvlJc w:val="left"/>
      <w:pPr>
        <w:ind w:left="15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 w15:restartNumberingAfterBreak="0">
    <w:nsid w:val="6781135C"/>
    <w:multiLevelType w:val="hybridMultilevel"/>
    <w:tmpl w:val="DF66CCFE"/>
    <w:lvl w:ilvl="0" w:tplc="EC5C3452">
      <w:start w:val="1"/>
      <w:numFmt w:val="bullet"/>
      <w:lvlText w:val=""/>
      <w:lvlJc w:val="left"/>
      <w:pPr>
        <w:ind w:left="1408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A656ACB2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CEF63A4A">
      <w:start w:val="1"/>
      <w:numFmt w:val="bullet"/>
      <w:lvlText w:val="•"/>
      <w:lvlJc w:val="left"/>
      <w:pPr>
        <w:ind w:left="3037" w:hanging="360"/>
      </w:pPr>
      <w:rPr>
        <w:rFonts w:hint="default"/>
      </w:rPr>
    </w:lvl>
    <w:lvl w:ilvl="3" w:tplc="875656DC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4" w:tplc="C8E4717E">
      <w:start w:val="1"/>
      <w:numFmt w:val="bullet"/>
      <w:lvlText w:val="•"/>
      <w:lvlJc w:val="left"/>
      <w:pPr>
        <w:ind w:left="4674" w:hanging="360"/>
      </w:pPr>
      <w:rPr>
        <w:rFonts w:hint="default"/>
      </w:rPr>
    </w:lvl>
    <w:lvl w:ilvl="5" w:tplc="533C9268">
      <w:start w:val="1"/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3A38E896">
      <w:start w:val="1"/>
      <w:numFmt w:val="bullet"/>
      <w:lvlText w:val="•"/>
      <w:lvlJc w:val="left"/>
      <w:pPr>
        <w:ind w:left="6311" w:hanging="360"/>
      </w:pPr>
      <w:rPr>
        <w:rFonts w:hint="default"/>
      </w:rPr>
    </w:lvl>
    <w:lvl w:ilvl="7" w:tplc="494E8EB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968AAF9A">
      <w:start w:val="1"/>
      <w:numFmt w:val="bullet"/>
      <w:lvlText w:val="•"/>
      <w:lvlJc w:val="left"/>
      <w:pPr>
        <w:ind w:left="794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EA"/>
    <w:rsid w:val="005648EA"/>
    <w:rsid w:val="008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7B6E-6917-4A87-8408-3EA0B6B4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648EA"/>
    <w:pPr>
      <w:widowControl w:val="0"/>
      <w:spacing w:after="0" w:line="240" w:lineRule="auto"/>
      <w:ind w:left="412"/>
      <w:outlineLvl w:val="0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648EA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5648EA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5648EA"/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a5">
    <w:name w:val="List Paragraph"/>
    <w:basedOn w:val="a"/>
    <w:uiPriority w:val="34"/>
    <w:qFormat/>
    <w:rsid w:val="005648EA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5648EA"/>
  </w:style>
  <w:style w:type="paragraph" w:customStyle="1" w:styleId="ajus">
    <w:name w:val="ajus"/>
    <w:basedOn w:val="a"/>
    <w:rsid w:val="0056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qFormat/>
    <w:rsid w:val="005648E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7">
    <w:name w:val="А_основной Знак"/>
    <w:link w:val="a6"/>
    <w:rsid w:val="005648EA"/>
    <w:rPr>
      <w:rFonts w:ascii="Times New Roman" w:eastAsia="Times New Roman" w:hAnsi="Times New Roman" w:cs="Arial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1</cp:revision>
  <dcterms:created xsi:type="dcterms:W3CDTF">2015-07-02T13:46:00Z</dcterms:created>
  <dcterms:modified xsi:type="dcterms:W3CDTF">2015-07-02T13:50:00Z</dcterms:modified>
</cp:coreProperties>
</file>