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  <w:sz w:val="56"/>
          <w:szCs w:val="56"/>
        </w:rPr>
      </w:pPr>
    </w:p>
    <w:p w:rsidR="00440B5B" w:rsidRDefault="00440B5B" w:rsidP="00440B5B">
      <w:pPr>
        <w:pStyle w:val="af2"/>
        <w:jc w:val="center"/>
        <w:rPr>
          <w:b/>
          <w:color w:val="000000"/>
          <w:sz w:val="56"/>
          <w:szCs w:val="56"/>
        </w:rPr>
      </w:pPr>
    </w:p>
    <w:p w:rsidR="00440B5B" w:rsidRDefault="00440B5B" w:rsidP="00440B5B">
      <w:pPr>
        <w:pStyle w:val="af2"/>
        <w:jc w:val="center"/>
        <w:rPr>
          <w:b/>
          <w:color w:val="000000"/>
          <w:sz w:val="56"/>
          <w:szCs w:val="56"/>
        </w:rPr>
      </w:pPr>
      <w:r w:rsidRPr="00FE4974">
        <w:rPr>
          <w:b/>
          <w:color w:val="000000"/>
          <w:sz w:val="56"/>
          <w:szCs w:val="56"/>
        </w:rPr>
        <w:t>Программа внеурочной деятельности обучающихся основной школы</w:t>
      </w:r>
    </w:p>
    <w:p w:rsidR="00440B5B" w:rsidRPr="00FE4974" w:rsidRDefault="00440B5B" w:rsidP="00440B5B">
      <w:pPr>
        <w:pStyle w:val="af2"/>
        <w:jc w:val="center"/>
        <w:rPr>
          <w:b/>
          <w:color w:val="000000"/>
          <w:sz w:val="56"/>
          <w:szCs w:val="56"/>
        </w:rPr>
      </w:pPr>
      <w:r w:rsidRPr="00FE4974">
        <w:rPr>
          <w:b/>
          <w:color w:val="000000"/>
          <w:sz w:val="56"/>
          <w:szCs w:val="56"/>
        </w:rPr>
        <w:t xml:space="preserve"> ГБОУ лицея №179</w:t>
      </w:r>
    </w:p>
    <w:p w:rsidR="00440B5B" w:rsidRPr="00FE4974" w:rsidRDefault="00440B5B" w:rsidP="00440B5B">
      <w:pPr>
        <w:pStyle w:val="af2"/>
        <w:jc w:val="center"/>
        <w:rPr>
          <w:b/>
          <w:color w:val="000000"/>
          <w:sz w:val="56"/>
          <w:szCs w:val="56"/>
        </w:rPr>
      </w:pPr>
    </w:p>
    <w:p w:rsidR="00440B5B" w:rsidRDefault="00440B5B" w:rsidP="00440B5B">
      <w:pPr>
        <w:pStyle w:val="af2"/>
        <w:spacing w:after="240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</w:p>
    <w:p w:rsidR="00440B5B" w:rsidRDefault="00440B5B" w:rsidP="00440B5B">
      <w:pPr>
        <w:pStyle w:val="af2"/>
        <w:jc w:val="center"/>
        <w:rPr>
          <w:b/>
          <w:color w:val="000000"/>
        </w:rPr>
      </w:pPr>
      <w:r>
        <w:rPr>
          <w:b/>
          <w:color w:val="000000"/>
        </w:rPr>
        <w:t xml:space="preserve">Санкт-Петербург </w:t>
      </w:r>
    </w:p>
    <w:p w:rsidR="00440B5B" w:rsidRPr="003D6CD0" w:rsidRDefault="00440B5B" w:rsidP="00440B5B">
      <w:pPr>
        <w:pStyle w:val="af2"/>
        <w:jc w:val="center"/>
      </w:pPr>
      <w:r>
        <w:rPr>
          <w:b/>
          <w:color w:val="000000"/>
        </w:rPr>
        <w:t>201</w: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436D9AD" wp14:editId="374993E5">
                <wp:simplePos x="0" y="0"/>
                <wp:positionH relativeFrom="page">
                  <wp:posOffset>-177800</wp:posOffset>
                </wp:positionH>
                <wp:positionV relativeFrom="page">
                  <wp:posOffset>10160</wp:posOffset>
                </wp:positionV>
                <wp:extent cx="7912100" cy="630555"/>
                <wp:effectExtent l="6350" t="10795" r="6350" b="635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0" cy="63055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5B" w:rsidRDefault="00440B5B" w:rsidP="00440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436D9AD" id="Rectangle 51" o:spid="_x0000_s1026" style="position:absolute;left:0;text-align:left;margin-left:-14pt;margin-top:.8pt;width:623pt;height:49.65pt;z-index:25169203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" o:allowincell="f" fillcolor="#4bacc6" strokecolor="#31849b">
                <v:textbox>
                  <w:txbxContent>
                    <w:p w:rsidR="00440B5B" w:rsidRDefault="00440B5B" w:rsidP="00440B5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CBB8E10" wp14:editId="6245B56E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1625" cy="629920"/>
                <wp:effectExtent l="10795" t="13970" r="11430" b="13335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62992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5B" w:rsidRDefault="00440B5B" w:rsidP="00440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CBB8E10" id="Rectangle 50" o:spid="_x0000_s1027" style="position:absolute;left:0;text-align:left;margin-left:0;margin-top:0;width:623.75pt;height:49.6pt;z-index:25169100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" o:allowincell="f" fillcolor="#4bacc6" strokecolor="#31849b">
                <v:textbox>
                  <w:txbxContent>
                    <w:p w:rsidR="00440B5B" w:rsidRDefault="00440B5B" w:rsidP="00440B5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color w:val="000000"/>
        </w:rPr>
        <w:t>5</w:t>
      </w:r>
      <w:r>
        <w:t xml:space="preserve"> </w:t>
      </w:r>
    </w:p>
    <w:p w:rsidR="00887175" w:rsidRDefault="00FC477F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1B20EB" w:rsidRPr="00D82E63">
        <w:rPr>
          <w:rFonts w:ascii="Times New Roman" w:hAnsi="Times New Roman" w:cs="Times New Roman"/>
          <w:sz w:val="24"/>
          <w:szCs w:val="24"/>
        </w:rPr>
        <w:t>остижение основных отличительных черт ФГОС ново</w:t>
      </w:r>
      <w:r w:rsidR="00F562D0">
        <w:rPr>
          <w:rFonts w:ascii="Times New Roman" w:hAnsi="Times New Roman" w:cs="Times New Roman"/>
          <w:sz w:val="24"/>
          <w:szCs w:val="24"/>
        </w:rPr>
        <w:t>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2D0">
        <w:rPr>
          <w:rFonts w:ascii="Times New Roman" w:hAnsi="Times New Roman" w:cs="Times New Roman"/>
          <w:sz w:val="24"/>
          <w:szCs w:val="24"/>
        </w:rPr>
        <w:t>(междисциплинарная</w:t>
      </w:r>
      <w:r w:rsidR="001B20EB" w:rsidRPr="00D82E63">
        <w:rPr>
          <w:rFonts w:ascii="Times New Roman" w:hAnsi="Times New Roman" w:cs="Times New Roman"/>
          <w:sz w:val="24"/>
          <w:szCs w:val="24"/>
        </w:rPr>
        <w:t xml:space="preserve"> программа, </w:t>
      </w:r>
      <w:proofErr w:type="spellStart"/>
      <w:r w:rsidR="001B20EB" w:rsidRPr="00D82E6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1B20EB" w:rsidRPr="00D82E63">
        <w:rPr>
          <w:rFonts w:ascii="Times New Roman" w:hAnsi="Times New Roman" w:cs="Times New Roman"/>
          <w:sz w:val="24"/>
          <w:szCs w:val="24"/>
        </w:rPr>
        <w:t xml:space="preserve"> действия, культура самообразования учащихся) планируется </w:t>
      </w:r>
      <w:proofErr w:type="gramStart"/>
      <w:r w:rsidR="001B20EB" w:rsidRPr="00D82E63">
        <w:rPr>
          <w:rFonts w:ascii="Times New Roman" w:hAnsi="Times New Roman" w:cs="Times New Roman"/>
          <w:sz w:val="24"/>
          <w:szCs w:val="24"/>
        </w:rPr>
        <w:t>обеспечить  преимущественно</w:t>
      </w:r>
      <w:proofErr w:type="gramEnd"/>
      <w:r w:rsidR="001B20EB" w:rsidRPr="00D82E63">
        <w:rPr>
          <w:rFonts w:ascii="Times New Roman" w:hAnsi="Times New Roman" w:cs="Times New Roman"/>
          <w:sz w:val="24"/>
          <w:szCs w:val="24"/>
        </w:rPr>
        <w:t xml:space="preserve"> за счет проектирования новой модели  организации внеурочной деятельности учащихся как неотъемлемой составной части образовательной программы </w:t>
      </w:r>
      <w:r w:rsidR="00887175">
        <w:rPr>
          <w:rFonts w:ascii="Times New Roman" w:hAnsi="Times New Roman" w:cs="Times New Roman"/>
          <w:sz w:val="24"/>
          <w:szCs w:val="24"/>
        </w:rPr>
        <w:t>школы</w:t>
      </w:r>
      <w:r w:rsidR="001B20EB" w:rsidRPr="00D82E63">
        <w:rPr>
          <w:rFonts w:ascii="Times New Roman" w:hAnsi="Times New Roman" w:cs="Times New Roman"/>
          <w:sz w:val="24"/>
          <w:szCs w:val="24"/>
        </w:rPr>
        <w:t>.</w:t>
      </w:r>
    </w:p>
    <w:p w:rsidR="001B20EB" w:rsidRDefault="00887175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оптимизирует организацию развития профессионализма учителей, личностного, когнитивного потенциала учеников</w:t>
      </w:r>
      <w:r w:rsidR="00FC477F">
        <w:rPr>
          <w:rFonts w:ascii="Times New Roman" w:hAnsi="Times New Roman" w:cs="Times New Roman"/>
          <w:sz w:val="24"/>
          <w:szCs w:val="24"/>
        </w:rPr>
        <w:t xml:space="preserve">; развития УУД и достижение личностных, предметных и </w:t>
      </w:r>
      <w:proofErr w:type="spellStart"/>
      <w:r w:rsidR="00FC477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C477F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0EB" w:rsidRPr="00D82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746" w:rsidRDefault="00BD1746" w:rsidP="00BD1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2E63">
        <w:rPr>
          <w:rFonts w:ascii="Times New Roman" w:hAnsi="Times New Roman" w:cs="Times New Roman"/>
          <w:sz w:val="24"/>
          <w:szCs w:val="24"/>
        </w:rPr>
        <w:t>ремя, отводимое на внеурочную деятельность, использ</w:t>
      </w:r>
      <w:r w:rsidR="00FC477F">
        <w:rPr>
          <w:rFonts w:ascii="Times New Roman" w:hAnsi="Times New Roman" w:cs="Times New Roman"/>
          <w:sz w:val="24"/>
          <w:szCs w:val="24"/>
        </w:rPr>
        <w:t>уется</w:t>
      </w:r>
      <w:r w:rsidRPr="00D82E63">
        <w:rPr>
          <w:rFonts w:ascii="Times New Roman" w:hAnsi="Times New Roman" w:cs="Times New Roman"/>
          <w:sz w:val="24"/>
          <w:szCs w:val="24"/>
        </w:rPr>
        <w:t xml:space="preserve"> по желанию учащихся и в формах, дополняющих урочную систему обучения или отличных от неё.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Со-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бытийность</w:t>
      </w:r>
      <w:proofErr w:type="spellEnd"/>
      <w:proofErr w:type="gramEnd"/>
      <w:r w:rsidRPr="00D82E63">
        <w:rPr>
          <w:rFonts w:ascii="Times New Roman" w:hAnsi="Times New Roman" w:cs="Times New Roman"/>
          <w:sz w:val="24"/>
          <w:szCs w:val="24"/>
        </w:rPr>
        <w:t>, многоплановость, использование инновационных подходов, технологий, внеурочного времени помо</w:t>
      </w:r>
      <w:r w:rsidR="00FC477F">
        <w:rPr>
          <w:rFonts w:ascii="Times New Roman" w:hAnsi="Times New Roman" w:cs="Times New Roman"/>
          <w:sz w:val="24"/>
          <w:szCs w:val="24"/>
        </w:rPr>
        <w:t>гает</w:t>
      </w:r>
      <w:r w:rsidRPr="00D82E63">
        <w:rPr>
          <w:rFonts w:ascii="Times New Roman" w:hAnsi="Times New Roman" w:cs="Times New Roman"/>
          <w:sz w:val="24"/>
          <w:szCs w:val="24"/>
        </w:rPr>
        <w:t xml:space="preserve"> образовательному учреждению создать условия для формирования интерактивного образовательного пространства, обеспечивающего стремление к овладению и «добыванию» знаний</w:t>
      </w:r>
      <w:r w:rsidR="006722A6">
        <w:rPr>
          <w:rFonts w:ascii="Times New Roman" w:hAnsi="Times New Roman" w:cs="Times New Roman"/>
          <w:sz w:val="24"/>
          <w:szCs w:val="24"/>
        </w:rPr>
        <w:t>, самообразованию, социализации учащихся</w:t>
      </w:r>
      <w:r w:rsidRPr="00D82E63">
        <w:rPr>
          <w:rFonts w:ascii="Times New Roman" w:hAnsi="Times New Roman" w:cs="Times New Roman"/>
          <w:sz w:val="24"/>
          <w:szCs w:val="24"/>
        </w:rPr>
        <w:t>.</w:t>
      </w:r>
    </w:p>
    <w:p w:rsidR="00BD1746" w:rsidRPr="00D82E63" w:rsidRDefault="00BD1746" w:rsidP="00BD17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образовательного учреждения современным оборудованием для сетевого, дистанционного взаимодействия; учебно-исследовательской, экспериментальной, проектной деятельности поможет стимулировать мотивацию познания, самообразования, </w:t>
      </w:r>
      <w:r w:rsidR="00F05F62">
        <w:rPr>
          <w:rFonts w:ascii="Times New Roman" w:hAnsi="Times New Roman" w:cs="Times New Roman"/>
          <w:sz w:val="24"/>
          <w:szCs w:val="24"/>
        </w:rPr>
        <w:t xml:space="preserve">развитие междисциплинарной активности, </w:t>
      </w:r>
      <w:r>
        <w:rPr>
          <w:rFonts w:ascii="Times New Roman" w:hAnsi="Times New Roman" w:cs="Times New Roman"/>
          <w:sz w:val="24"/>
          <w:szCs w:val="24"/>
        </w:rPr>
        <w:t>осознанного выбора дальнейшего образовательного маршрута.</w:t>
      </w:r>
    </w:p>
    <w:p w:rsidR="008D6391" w:rsidRDefault="00F05F62" w:rsidP="00292E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b/>
          <w:sz w:val="24"/>
          <w:szCs w:val="24"/>
        </w:rPr>
        <w:t>Цель внеурочной деятельности</w:t>
      </w:r>
      <w:r w:rsidRPr="00D82E63">
        <w:rPr>
          <w:rFonts w:ascii="Times New Roman" w:hAnsi="Times New Roman" w:cs="Times New Roman"/>
          <w:sz w:val="24"/>
          <w:szCs w:val="24"/>
        </w:rPr>
        <w:t>: формирование исследовательской, проективной, предприниматель</w:t>
      </w:r>
      <w:r w:rsidR="0038496D">
        <w:rPr>
          <w:rFonts w:ascii="Times New Roman" w:hAnsi="Times New Roman" w:cs="Times New Roman"/>
          <w:sz w:val="24"/>
          <w:szCs w:val="24"/>
        </w:rPr>
        <w:t>ск</w:t>
      </w:r>
      <w:r w:rsidRPr="00D82E63">
        <w:rPr>
          <w:rFonts w:ascii="Times New Roman" w:hAnsi="Times New Roman" w:cs="Times New Roman"/>
          <w:sz w:val="24"/>
          <w:szCs w:val="24"/>
        </w:rPr>
        <w:t xml:space="preserve">ой культуры учащихся через технологическое поле образовательно-формирующего взаимодействия между учителем – учениками - социальными партнерами – родителями – общественными организациями. </w:t>
      </w:r>
    </w:p>
    <w:p w:rsidR="00771D2F" w:rsidRPr="00D82E63" w:rsidRDefault="00771D2F" w:rsidP="00771D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учеников является основополагающей для формирования и развития самообразования, которое, в свою очередь, служит мощным зарядом, необходимым для определения и решения поставленных задач.</w:t>
      </w:r>
    </w:p>
    <w:p w:rsidR="00771D2F" w:rsidRDefault="00771D2F" w:rsidP="00771D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Значимость самообразования состоит ещё и в том, что современную эпоху отличает огромное информационное поле. Как ориентироваться в этом поле и не потеряться? Как планировать свою познавательную и другие виды деятельности, выбор образовательного маршрута, возможные варианты социализации и т.д.? Вопросов множество. Задача школы – помочь ученику стать «строителем» успешной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E63">
        <w:rPr>
          <w:rFonts w:ascii="Times New Roman" w:hAnsi="Times New Roman" w:cs="Times New Roman"/>
          <w:sz w:val="24"/>
          <w:szCs w:val="24"/>
        </w:rPr>
        <w:t xml:space="preserve"> и этот процесс также связан с самообразованием, самоопределением.</w:t>
      </w:r>
    </w:p>
    <w:p w:rsidR="00C5534C" w:rsidRPr="00D46E5D" w:rsidRDefault="00C5534C" w:rsidP="00C553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Занятие учеников в научно-исследовательских секциях Клуба старшеклассников  (секция: 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>, биотестирования, химического и микробиологического анализа, коммунальной гигиены, клуба «Высокие технологии и экология» медико-экологическом лектории (</w:t>
      </w:r>
      <w:r w:rsidRPr="00D46E5D">
        <w:rPr>
          <w:rFonts w:ascii="Times New Roman" w:hAnsi="Times New Roman" w:cs="Times New Roman"/>
          <w:b/>
          <w:sz w:val="24"/>
          <w:szCs w:val="24"/>
        </w:rPr>
        <w:t xml:space="preserve">см. сайт лицея </w:t>
      </w:r>
      <w:r w:rsidRPr="00D46E5D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D46E5D">
        <w:rPr>
          <w:rFonts w:ascii="Times New Roman" w:hAnsi="Times New Roman" w:cs="Times New Roman"/>
          <w:b/>
          <w:sz w:val="24"/>
          <w:szCs w:val="24"/>
        </w:rPr>
        <w:t>.</w:t>
      </w:r>
      <w:r w:rsidRPr="00D46E5D">
        <w:rPr>
          <w:rFonts w:ascii="Times New Roman" w:hAnsi="Times New Roman" w:cs="Times New Roman"/>
          <w:b/>
          <w:sz w:val="24"/>
          <w:szCs w:val="24"/>
          <w:lang w:val="en-US"/>
        </w:rPr>
        <w:t>lyceum</w:t>
      </w:r>
      <w:r w:rsidRPr="00D46E5D">
        <w:rPr>
          <w:rFonts w:ascii="Times New Roman" w:hAnsi="Times New Roman" w:cs="Times New Roman"/>
          <w:b/>
          <w:sz w:val="24"/>
          <w:szCs w:val="24"/>
        </w:rPr>
        <w:t>179.</w:t>
      </w:r>
      <w:proofErr w:type="spellStart"/>
      <w:r w:rsidRPr="00D46E5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 xml:space="preserve">); участие в различных международных, российских и городских проектах, работа над проектом «Школа как город» позволяют реализовать такой дидактический принцип как связь обучения с практикой, когда ученик получает свой личный опыт для реализации поставленных целей, задач, а также может выбрать «своё» дело. Это в свою очередь стимулирует мотивацию познания, формирование 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 xml:space="preserve"> связей, развитие естественнонаучного кругозора.</w:t>
      </w:r>
    </w:p>
    <w:p w:rsidR="00C5534C" w:rsidRPr="00D46E5D" w:rsidRDefault="00C5534C" w:rsidP="00C55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D2F" w:rsidRPr="00D82E63" w:rsidRDefault="00771D2F" w:rsidP="00771D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Ещё один важный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82E63">
        <w:rPr>
          <w:rFonts w:ascii="Times New Roman" w:hAnsi="Times New Roman" w:cs="Times New Roman"/>
          <w:sz w:val="24"/>
          <w:szCs w:val="24"/>
        </w:rPr>
        <w:t xml:space="preserve">  система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внеурочной деятельности (проекты, исследования,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 погружения и т.д.) способствуют восстановлению предыдущего и получению нового опыта, в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. в совместной деятельности, рефлексии. Осмысление собственного опыта в решении тех или иных проблем, постановка перед собой новых целей, вытекающих из уже решенных задач, формирует спираль развития, поднимающую уровень решаемых проблем на </w:t>
      </w:r>
      <w:r w:rsidRPr="00D82E63">
        <w:rPr>
          <w:rFonts w:ascii="Times New Roman" w:hAnsi="Times New Roman" w:cs="Times New Roman"/>
          <w:sz w:val="24"/>
          <w:szCs w:val="24"/>
        </w:rPr>
        <w:lastRenderedPageBreak/>
        <w:t>новый уровень. Что также требует самообразования, самоанализа и приводит к саморазвитию, достижению успеха.</w:t>
      </w:r>
    </w:p>
    <w:p w:rsidR="00F05F62" w:rsidRPr="006722A6" w:rsidRDefault="00FD39EF" w:rsidP="006722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433705</wp:posOffset>
            </wp:positionV>
            <wp:extent cx="4485640" cy="5791200"/>
            <wp:effectExtent l="190500" t="152400" r="162560" b="133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27" t="17234" r="50134" b="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579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5F62" w:rsidRPr="006722A6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="006722A6" w:rsidRPr="006722A6">
        <w:rPr>
          <w:rFonts w:ascii="Times New Roman" w:hAnsi="Times New Roman" w:cs="Times New Roman"/>
          <w:b/>
          <w:sz w:val="24"/>
          <w:szCs w:val="24"/>
        </w:rPr>
        <w:t>школы междисциплинарной активности во внеурочной деятельности: 7 шагов к успеху</w:t>
      </w:r>
      <w:r w:rsidR="00F05F62" w:rsidRPr="006722A6">
        <w:rPr>
          <w:rFonts w:ascii="Times New Roman" w:hAnsi="Times New Roman" w:cs="Times New Roman"/>
          <w:b/>
          <w:sz w:val="24"/>
          <w:szCs w:val="24"/>
        </w:rPr>
        <w:t>.</w:t>
      </w: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34C" w:rsidRDefault="00C5534C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34C" w:rsidRDefault="00C5534C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Pr="00D82E63" w:rsidRDefault="00157909" w:rsidP="00F05F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05F62" w:rsidRPr="00D82E63">
        <w:rPr>
          <w:rFonts w:ascii="Times New Roman" w:hAnsi="Times New Roman" w:cs="Times New Roman"/>
          <w:b/>
          <w:sz w:val="24"/>
          <w:szCs w:val="24"/>
        </w:rPr>
        <w:t xml:space="preserve">сновные механизмы реализации проекта: </w:t>
      </w:r>
    </w:p>
    <w:p w:rsidR="00F05F62" w:rsidRPr="00D82E63" w:rsidRDefault="00F05F62" w:rsidP="00E754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Разработка для всех возрастных степеней школы 5-6, 7-9, 10-11 классы программы внеурочной деятельности</w:t>
      </w:r>
      <w:r w:rsidRPr="00A127A6">
        <w:rPr>
          <w:rFonts w:ascii="Times New Roman" w:hAnsi="Times New Roman" w:cs="Times New Roman"/>
          <w:b/>
          <w:sz w:val="24"/>
          <w:szCs w:val="24"/>
        </w:rPr>
        <w:t>,</w:t>
      </w:r>
      <w:r w:rsidRPr="00D82E63">
        <w:rPr>
          <w:rFonts w:ascii="Times New Roman" w:hAnsi="Times New Roman" w:cs="Times New Roman"/>
          <w:sz w:val="24"/>
          <w:szCs w:val="24"/>
        </w:rPr>
        <w:t xml:space="preserve"> которая предоставляет возможность каждому ученику:</w:t>
      </w:r>
    </w:p>
    <w:p w:rsidR="00F05F62" w:rsidRPr="00D82E63" w:rsidRDefault="00F05F62" w:rsidP="00E7543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вступить в   один из клубов (клубы создаются и формируются по актуальным увлечения</w:t>
      </w:r>
      <w:r>
        <w:rPr>
          <w:rFonts w:ascii="Times New Roman" w:hAnsi="Times New Roman" w:cs="Times New Roman"/>
          <w:sz w:val="24"/>
          <w:szCs w:val="24"/>
        </w:rPr>
        <w:t xml:space="preserve">м учащихся, примеры </w:t>
      </w:r>
      <w:r w:rsidRPr="00D82E63">
        <w:rPr>
          <w:rFonts w:ascii="Times New Roman" w:hAnsi="Times New Roman" w:cs="Times New Roman"/>
          <w:sz w:val="24"/>
          <w:szCs w:val="24"/>
        </w:rPr>
        <w:t>клубов приводятся ниже);</w:t>
      </w:r>
    </w:p>
    <w:p w:rsidR="00F05F62" w:rsidRPr="00D82E63" w:rsidRDefault="00F05F62" w:rsidP="00E7543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разработать исследовательский, </w:t>
      </w:r>
      <w:proofErr w:type="spellStart"/>
      <w:proofErr w:type="gramStart"/>
      <w:r w:rsidRPr="00D82E6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>-культурный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технопредпринимательский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, </w:t>
      </w:r>
      <w:r w:rsidRPr="00D82E6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82E63">
        <w:rPr>
          <w:rFonts w:ascii="Times New Roman" w:hAnsi="Times New Roman" w:cs="Times New Roman"/>
          <w:sz w:val="24"/>
          <w:szCs w:val="24"/>
        </w:rPr>
        <w:t>- проект;</w:t>
      </w:r>
    </w:p>
    <w:p w:rsidR="00F05F62" w:rsidRPr="00D82E63" w:rsidRDefault="00F05F62" w:rsidP="00E7543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E63">
        <w:rPr>
          <w:rFonts w:ascii="Times New Roman" w:hAnsi="Times New Roman" w:cs="Times New Roman"/>
          <w:sz w:val="24"/>
          <w:szCs w:val="24"/>
        </w:rPr>
        <w:t>пройти  практику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(производственную, журналистскую, исследовательскую,  волонтерскую, педагогическую, просветительскую и др. (в объеме не менее 36 часов в год);</w:t>
      </w:r>
    </w:p>
    <w:p w:rsidR="00F05F62" w:rsidRPr="00D82E63" w:rsidRDefault="00F05F62" w:rsidP="00E7543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lastRenderedPageBreak/>
        <w:t xml:space="preserve">принять активное участие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в  подготовке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одного из значимых  событий календарного плана школы,  принять участие во всех интересных событиях;</w:t>
      </w:r>
    </w:p>
    <w:p w:rsidR="00F05F62" w:rsidRPr="00D82E63" w:rsidRDefault="00F05F62" w:rsidP="00E7543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разработать и реализовать проект самообразования, в том числе и за счет освоения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>-образовательных программ и проектов;</w:t>
      </w:r>
    </w:p>
    <w:p w:rsidR="00F05F62" w:rsidRPr="00D82E63" w:rsidRDefault="00F05F62" w:rsidP="00E7543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основам  проектирования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и самооценки своей внеурочной активности;</w:t>
      </w:r>
    </w:p>
    <w:p w:rsidR="00F05F62" w:rsidRPr="00D82E63" w:rsidRDefault="00F05F62" w:rsidP="00E7543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E63">
        <w:rPr>
          <w:rFonts w:ascii="Times New Roman" w:hAnsi="Times New Roman" w:cs="Times New Roman"/>
          <w:sz w:val="24"/>
          <w:szCs w:val="24"/>
        </w:rPr>
        <w:t>пройти  независимую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аттестацию по основным междисциплинарным программам (исследование, проектирование, смысловое чтение,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общеучебная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компететность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, </w:t>
      </w:r>
      <w:r w:rsidRPr="00D82E6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82E6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компетентсноть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5F62" w:rsidRPr="00D82E63" w:rsidRDefault="00F05F62" w:rsidP="00E754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Создание инструментов проектирования и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самооценки  внеурочной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активности учащихся, которые реализуются под руководством классного руководителя и сопровождаются психологом. Рабочее название «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Карта  внеурочных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достижений».</w:t>
      </w:r>
    </w:p>
    <w:p w:rsidR="00F05F62" w:rsidRPr="00D82E63" w:rsidRDefault="00F05F62" w:rsidP="00E754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Создание и внедрение в практику методики самооценки образовательного опыта, исследовательской и проектной компетентности учащихся.</w:t>
      </w:r>
    </w:p>
    <w:p w:rsidR="00F05F62" w:rsidRPr="00D82E63" w:rsidRDefault="00F05F62" w:rsidP="00E754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Разработка программы повышения квалификации и поэтапное переобучение педагогических кадров по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направлениям:  мотивация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самообразования, руководство современным клубом, проектирование программ внеурочной активности, управление качеством через самооценку.</w:t>
      </w:r>
    </w:p>
    <w:p w:rsidR="00F05F62" w:rsidRPr="00D82E63" w:rsidRDefault="00F05F62" w:rsidP="00E754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Разработка управленческих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механизмов  обеспечения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внеурочной активности учащихся.</w:t>
      </w:r>
    </w:p>
    <w:p w:rsidR="00F05F62" w:rsidRPr="00FB6237" w:rsidRDefault="00F05F62" w:rsidP="00F05F62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37">
        <w:rPr>
          <w:rFonts w:ascii="Times New Roman" w:hAnsi="Times New Roman" w:cs="Times New Roman"/>
          <w:b/>
          <w:sz w:val="24"/>
          <w:szCs w:val="24"/>
        </w:rPr>
        <w:t>Планируем</w:t>
      </w:r>
      <w:r w:rsidR="00C5534C">
        <w:rPr>
          <w:rFonts w:ascii="Times New Roman" w:hAnsi="Times New Roman" w:cs="Times New Roman"/>
          <w:b/>
          <w:sz w:val="24"/>
          <w:szCs w:val="24"/>
        </w:rPr>
        <w:t>ые результаты</w:t>
      </w:r>
    </w:p>
    <w:p w:rsidR="00F05F62" w:rsidRPr="00D82E63" w:rsidRDefault="00F05F62" w:rsidP="00E7543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Будет разработана программа для всех возрастных групп, реализованная на практике.</w:t>
      </w:r>
    </w:p>
    <w:p w:rsidR="00F05F62" w:rsidRPr="00D82E63" w:rsidRDefault="00F05F62" w:rsidP="00E7543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Не менее 70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%  учащихся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смогут освоить инструменты  проектирования и  самооценки образовательного опыта внеурочной деятельности.</w:t>
      </w:r>
    </w:p>
    <w:p w:rsidR="00F05F62" w:rsidRPr="00D82E63" w:rsidRDefault="00F05F62" w:rsidP="00E7543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Будет обеспечен устойчивый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рост  достижений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82E63">
        <w:rPr>
          <w:rFonts w:ascii="Times New Roman" w:hAnsi="Times New Roman" w:cs="Times New Roman"/>
          <w:sz w:val="24"/>
          <w:szCs w:val="24"/>
        </w:rPr>
        <w:t xml:space="preserve">ся в области междисциплинарных  программ (исследовательская, проектная, читательская и </w:t>
      </w:r>
      <w:r w:rsidRPr="00D82E6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82E63">
        <w:rPr>
          <w:rFonts w:ascii="Times New Roman" w:hAnsi="Times New Roman" w:cs="Times New Roman"/>
          <w:sz w:val="24"/>
          <w:szCs w:val="24"/>
        </w:rPr>
        <w:t>- компетентность); уровень достижений  учащихся будет «выше среднего» (по данным независимой экспертизы).</w:t>
      </w:r>
    </w:p>
    <w:p w:rsidR="00F05F62" w:rsidRPr="00D82E63" w:rsidRDefault="00D026AB" w:rsidP="00E7543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трети педагогов повыся</w:t>
      </w:r>
      <w:r w:rsidR="00F05F62" w:rsidRPr="00D82E63">
        <w:rPr>
          <w:rFonts w:ascii="Times New Roman" w:hAnsi="Times New Roman" w:cs="Times New Roman"/>
          <w:sz w:val="24"/>
          <w:szCs w:val="24"/>
        </w:rPr>
        <w:t>т квалификацию в заявленных сферах.</w:t>
      </w:r>
    </w:p>
    <w:p w:rsidR="00F05F62" w:rsidRPr="00D82E63" w:rsidRDefault="00F05F62" w:rsidP="00E7543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Будут разработаны все нормативные акты для ресурсного обеспечения проекта.</w:t>
      </w:r>
    </w:p>
    <w:p w:rsidR="00F05F62" w:rsidRDefault="00F05F62" w:rsidP="00F05F62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37">
        <w:rPr>
          <w:rFonts w:ascii="Times New Roman" w:hAnsi="Times New Roman" w:cs="Times New Roman"/>
          <w:b/>
          <w:sz w:val="24"/>
          <w:szCs w:val="24"/>
        </w:rPr>
        <w:t>Отчуждаемые продукты.</w:t>
      </w:r>
      <w:r w:rsidR="00C55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B17" w:rsidRPr="00D82E63" w:rsidRDefault="00300B17" w:rsidP="00300B17">
      <w:pPr>
        <w:pStyle w:val="a3"/>
        <w:spacing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2E63">
        <w:rPr>
          <w:rFonts w:ascii="Times New Roman" w:hAnsi="Times New Roman" w:cs="Times New Roman"/>
          <w:sz w:val="24"/>
          <w:szCs w:val="24"/>
        </w:rPr>
        <w:t xml:space="preserve">акет программ организации внеурочной деятельности для основного образования, направленный на развитие культуры самообразования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учащихся,  исследовательской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, проектной, читательской и </w:t>
      </w:r>
      <w:r w:rsidRPr="00D82E6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82E63">
        <w:rPr>
          <w:rFonts w:ascii="Times New Roman" w:hAnsi="Times New Roman" w:cs="Times New Roman"/>
          <w:sz w:val="24"/>
          <w:szCs w:val="24"/>
        </w:rPr>
        <w:t xml:space="preserve">-   компетентностей: </w:t>
      </w:r>
    </w:p>
    <w:p w:rsidR="00300B17" w:rsidRPr="00D82E63" w:rsidRDefault="00300B17" w:rsidP="00300B17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программы клубов;</w:t>
      </w:r>
    </w:p>
    <w:p w:rsidR="00300B17" w:rsidRPr="00D82E63" w:rsidRDefault="00300B17" w:rsidP="00300B17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программы практик;</w:t>
      </w:r>
    </w:p>
    <w:p w:rsidR="00300B17" w:rsidRPr="00D82E63" w:rsidRDefault="00300B17" w:rsidP="00300B17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описание различных видов проектной активности учащихся во внеурочном процессе;</w:t>
      </w:r>
    </w:p>
    <w:p w:rsidR="00300B17" w:rsidRPr="00D82E63" w:rsidRDefault="00300B17" w:rsidP="00300B17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методику проектирования и самооценки внеурочной активности «Карта внеурочных достижений»;</w:t>
      </w:r>
    </w:p>
    <w:p w:rsidR="00300B17" w:rsidRDefault="00300B17" w:rsidP="00300B17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методику диагностики эффективности реализации междисциплинарных программ (исследовательская, проектная, смысловое чтение, </w:t>
      </w:r>
      <w:r w:rsidRPr="00D82E6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82E63">
        <w:rPr>
          <w:rFonts w:ascii="Times New Roman" w:hAnsi="Times New Roman" w:cs="Times New Roman"/>
          <w:sz w:val="24"/>
          <w:szCs w:val="24"/>
        </w:rPr>
        <w:t>-  компетентность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B17" w:rsidRPr="00300B17" w:rsidRDefault="00300B17" w:rsidP="00300B17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17">
        <w:rPr>
          <w:rFonts w:ascii="Times New Roman" w:hAnsi="Times New Roman" w:cs="Times New Roman"/>
          <w:sz w:val="24"/>
          <w:szCs w:val="24"/>
        </w:rPr>
        <w:t>мониторинг внеурочной деятельности</w:t>
      </w:r>
    </w:p>
    <w:p w:rsidR="00300B17" w:rsidRPr="00300B17" w:rsidRDefault="00300B17" w:rsidP="00300B1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62" w:rsidRPr="00300B17" w:rsidRDefault="00F05F62" w:rsidP="00300B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17">
        <w:rPr>
          <w:rFonts w:ascii="Times New Roman" w:hAnsi="Times New Roman" w:cs="Times New Roman"/>
          <w:b/>
          <w:sz w:val="24"/>
          <w:szCs w:val="24"/>
        </w:rPr>
        <w:t>Образовательное сообщество города получит</w:t>
      </w:r>
      <w:r w:rsidRPr="00300B17">
        <w:rPr>
          <w:rFonts w:ascii="Times New Roman" w:hAnsi="Times New Roman" w:cs="Times New Roman"/>
          <w:sz w:val="24"/>
          <w:szCs w:val="24"/>
        </w:rPr>
        <w:t xml:space="preserve"> целостный пакет программы организации внеурочной деятельности для основного и среднего образования, направленный на развитие культуры самообразования учащихся, исследовательской, проектной, читательской и </w:t>
      </w:r>
      <w:r w:rsidRPr="00300B1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00B17">
        <w:rPr>
          <w:rFonts w:ascii="Times New Roman" w:hAnsi="Times New Roman" w:cs="Times New Roman"/>
          <w:sz w:val="24"/>
          <w:szCs w:val="24"/>
        </w:rPr>
        <w:t xml:space="preserve">-   компетентностей: </w:t>
      </w:r>
    </w:p>
    <w:p w:rsidR="00F05F62" w:rsidRPr="00D82E63" w:rsidRDefault="00F05F62" w:rsidP="00F05F62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- программы клубов;</w:t>
      </w:r>
    </w:p>
    <w:p w:rsidR="00F05F62" w:rsidRPr="00D82E63" w:rsidRDefault="00F05F62" w:rsidP="00F05F62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- программы практик;</w:t>
      </w:r>
    </w:p>
    <w:p w:rsidR="00F05F62" w:rsidRPr="00D82E63" w:rsidRDefault="00F05F62" w:rsidP="00F05F62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методику  разработки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и реализации проекта самообразования;</w:t>
      </w:r>
    </w:p>
    <w:p w:rsidR="00F05F62" w:rsidRPr="00D82E63" w:rsidRDefault="00F05F62" w:rsidP="00F05F62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- описание различных видов проектной активности учащихся во внеурочном процессе;</w:t>
      </w:r>
    </w:p>
    <w:p w:rsidR="00F05F62" w:rsidRPr="00D82E63" w:rsidRDefault="00F05F62" w:rsidP="00F05F62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lastRenderedPageBreak/>
        <w:t>- методику проектирования и самооценки внеурочной активности «Карта внеурочных достижений»;</w:t>
      </w:r>
    </w:p>
    <w:p w:rsidR="00F05F62" w:rsidRPr="00D82E63" w:rsidRDefault="00F05F62" w:rsidP="00F05F62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82E63">
        <w:rPr>
          <w:rFonts w:ascii="Times New Roman" w:hAnsi="Times New Roman" w:cs="Times New Roman"/>
          <w:sz w:val="24"/>
          <w:szCs w:val="24"/>
        </w:rPr>
        <w:t>методику  самооценки</w:t>
      </w:r>
      <w:proofErr w:type="gramEnd"/>
      <w:r w:rsidRPr="00D82E63">
        <w:rPr>
          <w:rFonts w:ascii="Times New Roman" w:hAnsi="Times New Roman" w:cs="Times New Roman"/>
          <w:sz w:val="24"/>
          <w:szCs w:val="24"/>
        </w:rPr>
        <w:t xml:space="preserve"> образовательного опыта для учащихся  разного возраста;</w:t>
      </w:r>
    </w:p>
    <w:p w:rsidR="00A559A0" w:rsidRDefault="00F05F62" w:rsidP="00A559A0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- методику диагностики эффективности реализации междисциплинарных программ (исследовательская, проектная, смысловое чтение, </w:t>
      </w:r>
      <w:r w:rsidRPr="00D82E6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82E63">
        <w:rPr>
          <w:rFonts w:ascii="Times New Roman" w:hAnsi="Times New Roman" w:cs="Times New Roman"/>
          <w:sz w:val="24"/>
          <w:szCs w:val="24"/>
        </w:rPr>
        <w:t>-  компетентность.</w:t>
      </w:r>
    </w:p>
    <w:p w:rsidR="00F05F62" w:rsidRPr="00A559A0" w:rsidRDefault="00A559A0" w:rsidP="00A559A0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3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534C">
        <w:rPr>
          <w:rFonts w:ascii="Times New Roman" w:hAnsi="Times New Roman" w:cs="Times New Roman"/>
          <w:sz w:val="24"/>
          <w:szCs w:val="24"/>
        </w:rPr>
        <w:t>См.Приложение</w:t>
      </w:r>
      <w:proofErr w:type="spellEnd"/>
      <w:r w:rsidRPr="00A559A0">
        <w:rPr>
          <w:rFonts w:ascii="Times New Roman" w:hAnsi="Times New Roman" w:cs="Times New Roman"/>
          <w:sz w:val="24"/>
          <w:szCs w:val="24"/>
        </w:rPr>
        <w:t>)</w:t>
      </w:r>
    </w:p>
    <w:p w:rsidR="00F05F62" w:rsidRPr="00300B17" w:rsidRDefault="00F05F62" w:rsidP="00300B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17">
        <w:rPr>
          <w:rFonts w:ascii="Times New Roman" w:hAnsi="Times New Roman" w:cs="Times New Roman"/>
          <w:b/>
          <w:sz w:val="24"/>
          <w:szCs w:val="24"/>
        </w:rPr>
        <w:t>Документация по ресурсному обеспечению</w:t>
      </w:r>
      <w:r w:rsidRPr="00300B17">
        <w:rPr>
          <w:rFonts w:ascii="Times New Roman" w:hAnsi="Times New Roman" w:cs="Times New Roman"/>
          <w:sz w:val="24"/>
          <w:szCs w:val="24"/>
        </w:rPr>
        <w:t xml:space="preserve"> данного процесса: планы организации деятельности, договоры с партнерами, нормирование и оценка труда педагогов в рамках эффективных контрактов.</w:t>
      </w:r>
    </w:p>
    <w:p w:rsidR="00F05F62" w:rsidRDefault="00F05F62" w:rsidP="003F7BB6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62" w:rsidRDefault="00F05F62" w:rsidP="00300B17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результативности реализации программы.</w:t>
      </w:r>
    </w:p>
    <w:p w:rsidR="00F05F62" w:rsidRPr="00D40897" w:rsidRDefault="00F05F62" w:rsidP="00A55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97">
        <w:rPr>
          <w:rFonts w:ascii="Times New Roman" w:hAnsi="Times New Roman" w:cs="Times New Roman"/>
          <w:sz w:val="24"/>
          <w:szCs w:val="24"/>
        </w:rPr>
        <w:t>Определение качественной и количественной стороны инновационной деятельности учителей</w:t>
      </w:r>
      <w:r w:rsidR="00547236" w:rsidRPr="00D40897">
        <w:rPr>
          <w:rFonts w:ascii="Times New Roman" w:hAnsi="Times New Roman" w:cs="Times New Roman"/>
          <w:sz w:val="24"/>
          <w:szCs w:val="24"/>
        </w:rPr>
        <w:t xml:space="preserve"> и учеников</w:t>
      </w:r>
      <w:r w:rsidRPr="00D40897">
        <w:rPr>
          <w:rFonts w:ascii="Times New Roman" w:hAnsi="Times New Roman" w:cs="Times New Roman"/>
          <w:sz w:val="24"/>
          <w:szCs w:val="24"/>
        </w:rPr>
        <w:t xml:space="preserve"> обеспечиваются использованием следующих инструментов:</w:t>
      </w:r>
    </w:p>
    <w:p w:rsidR="00547236" w:rsidRPr="00A559A0" w:rsidRDefault="00547236" w:rsidP="00A55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A0">
        <w:rPr>
          <w:rFonts w:ascii="Times New Roman" w:hAnsi="Times New Roman" w:cs="Times New Roman"/>
          <w:b/>
          <w:sz w:val="24"/>
          <w:szCs w:val="24"/>
        </w:rPr>
        <w:t>для учителей:</w:t>
      </w:r>
    </w:p>
    <w:p w:rsidR="00547236" w:rsidRDefault="00F05F62" w:rsidP="00E754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накопительный «Лист педагогической успешности учителя», включающий графы: результативность учебно-исследовательской, проектной деятельности</w:t>
      </w:r>
      <w:r w:rsidR="00547236">
        <w:rPr>
          <w:rFonts w:ascii="Times New Roman" w:hAnsi="Times New Roman" w:cs="Times New Roman"/>
          <w:sz w:val="24"/>
          <w:szCs w:val="24"/>
        </w:rPr>
        <w:t>; открытые мероприятия; динамика и успешность участия учеников в конференциях, олимпиадах разного уровня;</w:t>
      </w:r>
    </w:p>
    <w:p w:rsidR="00F05F62" w:rsidRDefault="00547236" w:rsidP="00E754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опыта, демонстрируемого учителем на педсовете, заседаниях творческих групп, предметных кафедрах, конкурсах</w:t>
      </w:r>
      <w:r w:rsidR="00D35C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печати;</w:t>
      </w:r>
    </w:p>
    <w:p w:rsidR="00547236" w:rsidRDefault="00547236" w:rsidP="00E754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родителями</w:t>
      </w:r>
      <w:r w:rsidR="00D35C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социальными партнерами;</w:t>
      </w:r>
    </w:p>
    <w:p w:rsidR="00D35C4B" w:rsidRDefault="00547236" w:rsidP="00E7543B">
      <w:pPr>
        <w:pStyle w:val="a3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зачетной системы оценивания исследовательской и проектной деятельности учеников;</w:t>
      </w:r>
      <w:r w:rsidR="00D35C4B" w:rsidRPr="00D40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36" w:rsidRPr="00D35C4B" w:rsidRDefault="00D35C4B" w:rsidP="00E7543B">
      <w:pPr>
        <w:pStyle w:val="a3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0897">
        <w:rPr>
          <w:rFonts w:ascii="Times New Roman" w:hAnsi="Times New Roman" w:cs="Times New Roman"/>
          <w:sz w:val="24"/>
          <w:szCs w:val="24"/>
        </w:rPr>
        <w:t>результаты разработки, совместной с учениками и родителями, индивидуального образовательного маршрута, с описанием организация деятельности и определением необходимых для этого ресурсов;</w:t>
      </w:r>
    </w:p>
    <w:p w:rsidR="00547236" w:rsidRPr="00A559A0" w:rsidRDefault="00D35C4B" w:rsidP="00A55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A0">
        <w:rPr>
          <w:rFonts w:ascii="Times New Roman" w:hAnsi="Times New Roman" w:cs="Times New Roman"/>
          <w:b/>
          <w:sz w:val="24"/>
          <w:szCs w:val="24"/>
        </w:rPr>
        <w:t>для учеников:</w:t>
      </w:r>
    </w:p>
    <w:p w:rsidR="00D40897" w:rsidRDefault="00547236" w:rsidP="00E7543B">
      <w:pPr>
        <w:pStyle w:val="a3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D40897">
        <w:rPr>
          <w:rFonts w:ascii="Times New Roman" w:hAnsi="Times New Roman" w:cs="Times New Roman"/>
          <w:sz w:val="24"/>
          <w:szCs w:val="24"/>
        </w:rPr>
        <w:t>еятельностно</w:t>
      </w:r>
      <w:proofErr w:type="spellEnd"/>
      <w:r w:rsidRPr="00D40897">
        <w:rPr>
          <w:rFonts w:ascii="Times New Roman" w:hAnsi="Times New Roman" w:cs="Times New Roman"/>
          <w:sz w:val="24"/>
          <w:szCs w:val="24"/>
        </w:rPr>
        <w:t>-ориентированный портфолио, представляющий диагностику запросов, интересов, успешности обучения</w:t>
      </w:r>
      <w:r w:rsidR="00D40897">
        <w:rPr>
          <w:rFonts w:ascii="Times New Roman" w:hAnsi="Times New Roman" w:cs="Times New Roman"/>
          <w:sz w:val="24"/>
          <w:szCs w:val="24"/>
        </w:rPr>
        <w:t>, самообразования</w:t>
      </w:r>
      <w:r w:rsidRPr="00D40897">
        <w:rPr>
          <w:rFonts w:ascii="Times New Roman" w:hAnsi="Times New Roman" w:cs="Times New Roman"/>
          <w:sz w:val="24"/>
          <w:szCs w:val="24"/>
        </w:rPr>
        <w:t xml:space="preserve"> учеников;</w:t>
      </w:r>
    </w:p>
    <w:p w:rsidR="00D35C4B" w:rsidRDefault="00D35C4B" w:rsidP="00E7543B">
      <w:pPr>
        <w:pStyle w:val="a3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использование технологий,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ИКТ.</w:t>
      </w:r>
    </w:p>
    <w:p w:rsidR="00D40897" w:rsidRDefault="00D40897" w:rsidP="00E7543B">
      <w:pPr>
        <w:pStyle w:val="a3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и результативность участия в конференциях, олимпиадах разного уровня, публикации учеников;</w:t>
      </w:r>
    </w:p>
    <w:p w:rsidR="00D35C4B" w:rsidRDefault="00D35C4B" w:rsidP="00E7543B">
      <w:pPr>
        <w:pStyle w:val="a3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0897">
        <w:rPr>
          <w:rFonts w:ascii="Times New Roman" w:hAnsi="Times New Roman" w:cs="Times New Roman"/>
          <w:sz w:val="24"/>
          <w:szCs w:val="24"/>
        </w:rPr>
        <w:t>результаты оценки в виде наград, дипломов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C4B" w:rsidRDefault="00D40897" w:rsidP="00E7543B">
      <w:pPr>
        <w:pStyle w:val="a3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зачетов</w:t>
      </w:r>
      <w:r w:rsidR="00D35C4B">
        <w:rPr>
          <w:rFonts w:ascii="Times New Roman" w:hAnsi="Times New Roman" w:cs="Times New Roman"/>
          <w:sz w:val="24"/>
          <w:szCs w:val="24"/>
        </w:rPr>
        <w:t>, ЕГЭ, ГИА;</w:t>
      </w:r>
    </w:p>
    <w:p w:rsidR="00D35C4B" w:rsidRDefault="00D35C4B" w:rsidP="00E7543B">
      <w:pPr>
        <w:pStyle w:val="a3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учеников;</w:t>
      </w:r>
    </w:p>
    <w:p w:rsidR="00547236" w:rsidRPr="00D40897" w:rsidRDefault="00D026AB" w:rsidP="00E7543B">
      <w:pPr>
        <w:pStyle w:val="a3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поступивших в </w:t>
      </w:r>
      <w:r w:rsidR="00D35C4B">
        <w:rPr>
          <w:rFonts w:ascii="Times New Roman" w:hAnsi="Times New Roman" w:cs="Times New Roman"/>
          <w:sz w:val="24"/>
          <w:szCs w:val="24"/>
        </w:rPr>
        <w:t>ВУЗы</w:t>
      </w:r>
      <w:r w:rsidR="00547236" w:rsidRPr="00D40897">
        <w:rPr>
          <w:rFonts w:ascii="Times New Roman" w:hAnsi="Times New Roman" w:cs="Times New Roman"/>
          <w:sz w:val="24"/>
          <w:szCs w:val="24"/>
        </w:rPr>
        <w:t>.</w:t>
      </w:r>
    </w:p>
    <w:p w:rsidR="00D35C4B" w:rsidRPr="00A559A0" w:rsidRDefault="00D35C4B" w:rsidP="00A559A0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A0">
        <w:rPr>
          <w:rFonts w:ascii="Times New Roman" w:hAnsi="Times New Roman" w:cs="Times New Roman"/>
          <w:b/>
          <w:sz w:val="24"/>
          <w:szCs w:val="24"/>
        </w:rPr>
        <w:t>для родителей:</w:t>
      </w:r>
    </w:p>
    <w:p w:rsidR="00D35C4B" w:rsidRDefault="00D35C4B" w:rsidP="00E7543B">
      <w:pPr>
        <w:pStyle w:val="a3"/>
        <w:numPr>
          <w:ilvl w:val="0"/>
          <w:numId w:val="9"/>
        </w:numPr>
        <w:spacing w:before="120"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7236" w:rsidRPr="00D35C4B">
        <w:rPr>
          <w:rFonts w:ascii="Times New Roman" w:hAnsi="Times New Roman" w:cs="Times New Roman"/>
          <w:sz w:val="24"/>
          <w:szCs w:val="24"/>
        </w:rPr>
        <w:t>нтерактивный банк предложений и пожеланий родителей по повышению качества обуч</w:t>
      </w:r>
      <w:r>
        <w:rPr>
          <w:rFonts w:ascii="Times New Roman" w:hAnsi="Times New Roman" w:cs="Times New Roman"/>
          <w:sz w:val="24"/>
          <w:szCs w:val="24"/>
        </w:rPr>
        <w:t>ения и воспитания детей в школе;</w:t>
      </w:r>
    </w:p>
    <w:p w:rsidR="00547236" w:rsidRPr="00D35C4B" w:rsidRDefault="00D35C4B" w:rsidP="00E7543B">
      <w:pPr>
        <w:pStyle w:val="a3"/>
        <w:numPr>
          <w:ilvl w:val="0"/>
          <w:numId w:val="9"/>
        </w:numPr>
        <w:spacing w:before="120"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40897" w:rsidRPr="00D35C4B">
        <w:rPr>
          <w:rFonts w:ascii="Times New Roman" w:hAnsi="Times New Roman" w:cs="Times New Roman"/>
          <w:sz w:val="24"/>
          <w:szCs w:val="24"/>
        </w:rPr>
        <w:t>инамика в</w:t>
      </w:r>
      <w:r w:rsidR="00547236" w:rsidRPr="00D35C4B">
        <w:rPr>
          <w:rFonts w:ascii="Times New Roman" w:hAnsi="Times New Roman" w:cs="Times New Roman"/>
          <w:sz w:val="24"/>
          <w:szCs w:val="24"/>
        </w:rPr>
        <w:t>ключени</w:t>
      </w:r>
      <w:r w:rsidR="00D40897" w:rsidRPr="00D35C4B">
        <w:rPr>
          <w:rFonts w:ascii="Times New Roman" w:hAnsi="Times New Roman" w:cs="Times New Roman"/>
          <w:sz w:val="24"/>
          <w:szCs w:val="24"/>
        </w:rPr>
        <w:t>я</w:t>
      </w:r>
      <w:r w:rsidR="00547236" w:rsidRPr="00D35C4B">
        <w:rPr>
          <w:rFonts w:ascii="Times New Roman" w:hAnsi="Times New Roman" w:cs="Times New Roman"/>
          <w:sz w:val="24"/>
          <w:szCs w:val="24"/>
        </w:rPr>
        <w:t xml:space="preserve"> родителей в процесс управления образовательным учреждением на всех этапах образовательного процесса. Родители вносят предложение в рамках продуктивной, созидательной критики и эти предложения должны быть связаны с определенными ресурсами. Став субъектами образовательной деятельности школы, они примут участие в объективной оценке её работы и, в случае необходимости</w:t>
      </w:r>
      <w:r w:rsidR="00D026AB">
        <w:rPr>
          <w:rFonts w:ascii="Times New Roman" w:hAnsi="Times New Roman" w:cs="Times New Roman"/>
          <w:sz w:val="24"/>
          <w:szCs w:val="24"/>
        </w:rPr>
        <w:t>,</w:t>
      </w:r>
      <w:r w:rsidR="00547236" w:rsidRPr="00D35C4B">
        <w:rPr>
          <w:rFonts w:ascii="Times New Roman" w:hAnsi="Times New Roman" w:cs="Times New Roman"/>
          <w:sz w:val="24"/>
          <w:szCs w:val="24"/>
        </w:rPr>
        <w:t xml:space="preserve"> помогут в корректировке деятельности, например, по выполнению ОУ социального заказа. </w:t>
      </w:r>
    </w:p>
    <w:p w:rsidR="00547236" w:rsidRPr="00D40897" w:rsidRDefault="00D35C4B" w:rsidP="00E7543B">
      <w:pPr>
        <w:numPr>
          <w:ilvl w:val="0"/>
          <w:numId w:val="8"/>
        </w:numPr>
        <w:tabs>
          <w:tab w:val="left" w:pos="1080"/>
        </w:tabs>
        <w:spacing w:before="120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активность участия родителей в </w:t>
      </w:r>
      <w:r w:rsidR="00547236" w:rsidRPr="00D40897">
        <w:rPr>
          <w:rFonts w:ascii="Times New Roman" w:hAnsi="Times New Roman" w:cs="Times New Roman"/>
          <w:sz w:val="24"/>
          <w:szCs w:val="24"/>
        </w:rPr>
        <w:t>общественны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47236" w:rsidRPr="00D40897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547236" w:rsidRPr="00D408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7236" w:rsidRPr="00D40897" w:rsidRDefault="00547236" w:rsidP="00E7543B">
      <w:pPr>
        <w:numPr>
          <w:ilvl w:val="0"/>
          <w:numId w:val="8"/>
        </w:numPr>
        <w:tabs>
          <w:tab w:val="left" w:pos="1080"/>
        </w:tabs>
        <w:spacing w:before="120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0897">
        <w:rPr>
          <w:rFonts w:ascii="Times New Roman" w:hAnsi="Times New Roman" w:cs="Times New Roman"/>
          <w:sz w:val="24"/>
          <w:szCs w:val="24"/>
        </w:rPr>
        <w:lastRenderedPageBreak/>
        <w:t xml:space="preserve">участие родителей в различных мероприятиях класса, школы; </w:t>
      </w:r>
    </w:p>
    <w:p w:rsidR="00547236" w:rsidRPr="00D40897" w:rsidRDefault="00547236" w:rsidP="00E7543B">
      <w:pPr>
        <w:numPr>
          <w:ilvl w:val="0"/>
          <w:numId w:val="8"/>
        </w:numPr>
        <w:tabs>
          <w:tab w:val="left" w:pos="1080"/>
        </w:tabs>
        <w:spacing w:before="120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40897">
        <w:rPr>
          <w:rFonts w:ascii="Times New Roman" w:hAnsi="Times New Roman" w:cs="Times New Roman"/>
          <w:sz w:val="24"/>
          <w:szCs w:val="24"/>
        </w:rPr>
        <w:t xml:space="preserve">интерактивное анкетирование, заполнение таблиц с предложениями и пожеланиями по повышению качества обучения и воспитания учеников на сайте школы. </w:t>
      </w:r>
    </w:p>
    <w:p w:rsidR="00D40897" w:rsidRDefault="00D40897" w:rsidP="00A559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B17" w:rsidRDefault="00300B17" w:rsidP="002C266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23D" w:rsidRPr="00D82E63" w:rsidRDefault="006F623D" w:rsidP="002C266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63">
        <w:rPr>
          <w:rFonts w:ascii="Times New Roman" w:hAnsi="Times New Roman" w:cs="Times New Roman"/>
          <w:b/>
          <w:sz w:val="24"/>
          <w:szCs w:val="24"/>
        </w:rPr>
        <w:t>Технологическая карта включения учащихся во внеурочную деятельность.</w:t>
      </w:r>
    </w:p>
    <w:p w:rsidR="006F623D" w:rsidRPr="00D82E63" w:rsidRDefault="006F623D" w:rsidP="002C266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Выбор, корректирование и изменение образовательного маршрута.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6F623D" w:rsidRPr="00D82E63" w:rsidTr="00780FBC">
        <w:tc>
          <w:tcPr>
            <w:tcW w:w="4219" w:type="dxa"/>
          </w:tcPr>
          <w:p w:rsidR="006F623D" w:rsidRPr="00D82E63" w:rsidRDefault="006F623D" w:rsidP="002C266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</w:tcPr>
          <w:p w:rsidR="006F623D" w:rsidRPr="00D82E63" w:rsidRDefault="006F623D" w:rsidP="002C266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6F623D" w:rsidRPr="00D82E63" w:rsidTr="00780FBC">
        <w:trPr>
          <w:trHeight w:val="2070"/>
        </w:trPr>
        <w:tc>
          <w:tcPr>
            <w:tcW w:w="4219" w:type="dxa"/>
          </w:tcPr>
          <w:p w:rsidR="006F623D" w:rsidRPr="00780FBC" w:rsidRDefault="006F623D" w:rsidP="00780F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C">
              <w:rPr>
                <w:rFonts w:ascii="Times New Roman" w:hAnsi="Times New Roman" w:cs="Times New Roman"/>
                <w:sz w:val="24"/>
                <w:szCs w:val="24"/>
              </w:rPr>
              <w:t>Экскурсии, кружки, соревнования, секции, диспуты, конкурсы, общественно полезные практики и др. виды внеклассной деятельности в соответствии с возрастными особенностями ребят.</w:t>
            </w:r>
          </w:p>
          <w:p w:rsidR="006F623D" w:rsidRPr="00780FBC" w:rsidRDefault="006F623D" w:rsidP="00780F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BC">
              <w:rPr>
                <w:rFonts w:ascii="Times New Roman" w:hAnsi="Times New Roman" w:cs="Times New Roman"/>
                <w:sz w:val="24"/>
                <w:szCs w:val="24"/>
              </w:rPr>
              <w:t>Анкетирование, обсуждение и выявление сферы интересов ребят.</w:t>
            </w:r>
          </w:p>
        </w:tc>
        <w:tc>
          <w:tcPr>
            <w:tcW w:w="6095" w:type="dxa"/>
          </w:tcPr>
          <w:p w:rsidR="006F623D" w:rsidRPr="00D82E63" w:rsidRDefault="006F623D" w:rsidP="002C26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Формировать внеурочную деятельность с учетом пожеланий учеников, их родителей.</w:t>
            </w:r>
          </w:p>
        </w:tc>
      </w:tr>
      <w:tr w:rsidR="006F623D" w:rsidRPr="00D82E63" w:rsidTr="00780FBC">
        <w:trPr>
          <w:trHeight w:val="3036"/>
        </w:trPr>
        <w:tc>
          <w:tcPr>
            <w:tcW w:w="4219" w:type="dxa"/>
          </w:tcPr>
          <w:p w:rsidR="006F623D" w:rsidRPr="00D82E63" w:rsidRDefault="00780FBC" w:rsidP="00667B6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623D"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ченики с помощью учителя (куратора, наставника), ИКТ знакомятся с особенностями, структурой, </w:t>
            </w:r>
            <w:proofErr w:type="spellStart"/>
            <w:r w:rsidR="006F623D" w:rsidRPr="00D82E63">
              <w:rPr>
                <w:rFonts w:ascii="Times New Roman" w:hAnsi="Times New Roman" w:cs="Times New Roman"/>
                <w:sz w:val="24"/>
                <w:szCs w:val="24"/>
              </w:rPr>
              <w:t>пошаговостью</w:t>
            </w:r>
            <w:proofErr w:type="spellEnd"/>
            <w:r w:rsidR="006F623D"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 у</w:t>
            </w:r>
            <w:r w:rsidR="006F623D" w:rsidRPr="00D82E63">
              <w:rPr>
                <w:rFonts w:ascii="Times New Roman" w:hAnsi="Times New Roman" w:cs="Times New Roman"/>
                <w:sz w:val="24"/>
                <w:szCs w:val="24"/>
              </w:rPr>
              <w:t>знают о кейс-технол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23D" w:rsidRPr="00D82E63">
              <w:rPr>
                <w:rFonts w:ascii="Times New Roman" w:hAnsi="Times New Roman" w:cs="Times New Roman"/>
                <w:sz w:val="24"/>
                <w:szCs w:val="24"/>
              </w:rPr>
              <w:t>гиях, технологиях: дебаты, ролевые игры, об ос</w:t>
            </w:r>
            <w:r w:rsidR="00667B62">
              <w:rPr>
                <w:rFonts w:ascii="Times New Roman" w:hAnsi="Times New Roman" w:cs="Times New Roman"/>
                <w:sz w:val="24"/>
                <w:szCs w:val="24"/>
              </w:rPr>
              <w:t>обенностях проведения дискуссии; з</w:t>
            </w:r>
            <w:r w:rsidR="006F623D" w:rsidRPr="00D82E63">
              <w:rPr>
                <w:rFonts w:ascii="Times New Roman" w:hAnsi="Times New Roman" w:cs="Times New Roman"/>
                <w:sz w:val="24"/>
                <w:szCs w:val="24"/>
              </w:rPr>
              <w:t>накомятся с особенностями учебного сотрудничества, совместной деятельности</w:t>
            </w:r>
          </w:p>
        </w:tc>
        <w:tc>
          <w:tcPr>
            <w:tcW w:w="6095" w:type="dxa"/>
          </w:tcPr>
          <w:p w:rsidR="006F623D" w:rsidRPr="00D82E63" w:rsidRDefault="00667B62" w:rsidP="00780FB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623D" w:rsidRPr="00D82E63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учеников</w:t>
            </w:r>
            <w:r w:rsidR="006F623D"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проектов, исследований как в части ориентации при выборе темы проекта или исследования, так и в части конкретных приемов, методов, технологий, необходимых для решения проблемы.</w:t>
            </w:r>
          </w:p>
          <w:p w:rsidR="006F623D" w:rsidRPr="00D82E63" w:rsidRDefault="006F623D" w:rsidP="00780FB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667B6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</w:t>
            </w:r>
            <w:r w:rsidR="00667B62">
              <w:rPr>
                <w:rFonts w:ascii="Times New Roman" w:hAnsi="Times New Roman" w:cs="Times New Roman"/>
                <w:sz w:val="24"/>
                <w:szCs w:val="24"/>
              </w:rPr>
              <w:t>е учебные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="00667B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, методологическ</w:t>
            </w:r>
            <w:r w:rsidR="00667B6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 w:rsidR="00667B6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, коммуникативн</w:t>
            </w:r>
            <w:r w:rsidR="00667B6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 w:rsidR="00667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23D" w:rsidRPr="00D82E63" w:rsidRDefault="006F623D" w:rsidP="00780FB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667B62">
              <w:rPr>
                <w:rFonts w:ascii="Times New Roman" w:hAnsi="Times New Roman" w:cs="Times New Roman"/>
                <w:sz w:val="24"/>
                <w:szCs w:val="24"/>
              </w:rPr>
              <w:t>ть условия для развития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познания</w:t>
            </w:r>
            <w:r w:rsidR="00667B62">
              <w:rPr>
                <w:rFonts w:ascii="Times New Roman" w:hAnsi="Times New Roman" w:cs="Times New Roman"/>
                <w:sz w:val="24"/>
                <w:szCs w:val="24"/>
              </w:rPr>
              <w:t>, самообразования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23D" w:rsidRPr="00D82E63" w:rsidRDefault="00B148EB" w:rsidP="00B148E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с</w:t>
            </w:r>
            <w:r w:rsidR="006F623D" w:rsidRPr="00D82E63">
              <w:rPr>
                <w:rFonts w:ascii="Times New Roman" w:hAnsi="Times New Roman" w:cs="Times New Roman"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6F623D"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623D"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F623D"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своей роли в реализации разных технологий для достижения поставленной цели.</w:t>
            </w:r>
          </w:p>
        </w:tc>
      </w:tr>
      <w:tr w:rsidR="006F623D" w:rsidRPr="00D82E63" w:rsidTr="00780FBC">
        <w:tc>
          <w:tcPr>
            <w:tcW w:w="4219" w:type="dxa"/>
          </w:tcPr>
          <w:p w:rsidR="006F623D" w:rsidRPr="00B148EB" w:rsidRDefault="00B148EB" w:rsidP="00B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столы,</w:t>
            </w:r>
            <w:r w:rsidR="006F623D" w:rsidRPr="00B148EB">
              <w:rPr>
                <w:rFonts w:ascii="Times New Roman" w:hAnsi="Times New Roman" w:cs="Times New Roman"/>
                <w:sz w:val="24"/>
                <w:szCs w:val="24"/>
              </w:rPr>
              <w:t xml:space="preserve"> тема которых: «Включенность во внеурочную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интеграция», «Самообразование»</w:t>
            </w:r>
          </w:p>
        </w:tc>
        <w:tc>
          <w:tcPr>
            <w:tcW w:w="6095" w:type="dxa"/>
          </w:tcPr>
          <w:p w:rsidR="006F623D" w:rsidRPr="00D82E63" w:rsidRDefault="006F623D" w:rsidP="00B1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учеников относительно выбора внеурочного образовательного маршрута, корректировка, </w:t>
            </w:r>
            <w:proofErr w:type="gramStart"/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02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  <w:r w:rsidR="00D02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и его изменение.</w:t>
            </w:r>
          </w:p>
        </w:tc>
      </w:tr>
    </w:tbl>
    <w:p w:rsidR="006F623D" w:rsidRDefault="006F623D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34C" w:rsidRPr="006C69D8" w:rsidRDefault="00C5534C" w:rsidP="00C5534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9D8">
        <w:rPr>
          <w:rFonts w:ascii="Times New Roman" w:hAnsi="Times New Roman" w:cs="Times New Roman"/>
          <w:b/>
          <w:sz w:val="24"/>
          <w:szCs w:val="24"/>
        </w:rPr>
        <w:t>Технологическое поле образовательно-формирующего взаимодействия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6946"/>
      </w:tblGrid>
      <w:tr w:rsidR="00C5534C" w:rsidRPr="00D82E63" w:rsidTr="00AB444E">
        <w:tc>
          <w:tcPr>
            <w:tcW w:w="2801" w:type="dxa"/>
          </w:tcPr>
          <w:p w:rsidR="00C5534C" w:rsidRPr="00D82E63" w:rsidRDefault="00C5534C" w:rsidP="00AB44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поле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образовательно-формирующего взаимодействия между учителем и учеником, учителем – учеником - социальными партнерами - родителями в системе внеурочной деятельности.</w:t>
            </w:r>
          </w:p>
          <w:p w:rsidR="00C5534C" w:rsidRPr="00D82E63" w:rsidRDefault="00C5534C" w:rsidP="00AB444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5534C" w:rsidRPr="00D82E63" w:rsidRDefault="00C5534C" w:rsidP="00AB444E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Технологии:</w:t>
            </w:r>
          </w:p>
          <w:p w:rsidR="00C5534C" w:rsidRPr="00D82E63" w:rsidRDefault="00C5534C" w:rsidP="00AB444E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- проекты (как инструмент инновационного развития образования);</w:t>
            </w:r>
          </w:p>
          <w:p w:rsidR="00C5534C" w:rsidRPr="00D82E63" w:rsidRDefault="00C5534C" w:rsidP="00AB444E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- кейс - технологии (кейс-</w:t>
            </w:r>
            <w:r w:rsidRPr="00D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, традиционные кейсы, иллюстративные, организационные, бизнес - кейсы);</w:t>
            </w:r>
          </w:p>
          <w:p w:rsidR="00C5534C" w:rsidRPr="00D82E63" w:rsidRDefault="00C5534C" w:rsidP="00AB444E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- учебно-исследовательские;</w:t>
            </w:r>
          </w:p>
          <w:p w:rsidR="00C5534C" w:rsidRPr="00D82E63" w:rsidRDefault="00C5534C" w:rsidP="00AB444E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- научно-исследовательские;</w:t>
            </w:r>
          </w:p>
          <w:p w:rsidR="00C5534C" w:rsidRPr="00D82E63" w:rsidRDefault="00C5534C" w:rsidP="00AB444E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- игровые;</w:t>
            </w:r>
          </w:p>
          <w:p w:rsidR="00C5534C" w:rsidRPr="00D82E63" w:rsidRDefault="00C5534C" w:rsidP="00AB444E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- дебаты;</w:t>
            </w:r>
          </w:p>
          <w:p w:rsidR="00C5534C" w:rsidRPr="00D82E63" w:rsidRDefault="00C5534C" w:rsidP="00AB444E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- эмоционально значимых встреч;</w:t>
            </w:r>
          </w:p>
          <w:p w:rsidR="00C5534C" w:rsidRPr="00D82E63" w:rsidRDefault="00C5534C" w:rsidP="00AB444E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- мозговой штурм;</w:t>
            </w:r>
          </w:p>
          <w:p w:rsidR="00C5534C" w:rsidRPr="00D82E63" w:rsidRDefault="00C5534C" w:rsidP="00AB444E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- критическое мышление;</w:t>
            </w:r>
          </w:p>
          <w:p w:rsidR="00C5534C" w:rsidRPr="00D82E63" w:rsidRDefault="00C5534C" w:rsidP="00AB444E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эдьютеймент</w:t>
            </w:r>
            <w:proofErr w:type="spellEnd"/>
            <w:r w:rsidRPr="00D82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7D76" w:rsidRPr="00897D76" w:rsidRDefault="00897D76" w:rsidP="00897D76">
      <w:pPr>
        <w:tabs>
          <w:tab w:val="left" w:pos="851"/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D7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Интегратор: идея формирования нравственной культуры</w:t>
      </w:r>
    </w:p>
    <w:p w:rsidR="00897D76" w:rsidRDefault="00897D76" w:rsidP="00897D7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63">
        <w:rPr>
          <w:rFonts w:ascii="Times New Roman" w:hAnsi="Times New Roman" w:cs="Times New Roman"/>
          <w:b/>
          <w:sz w:val="24"/>
          <w:szCs w:val="24"/>
        </w:rPr>
        <w:t>Проект «Город как школа</w:t>
      </w:r>
      <w:r>
        <w:rPr>
          <w:rFonts w:ascii="Times New Roman" w:hAnsi="Times New Roman" w:cs="Times New Roman"/>
          <w:b/>
          <w:sz w:val="24"/>
          <w:szCs w:val="24"/>
        </w:rPr>
        <w:t>, школа как город</w:t>
      </w:r>
      <w:r w:rsidRPr="00D82E63">
        <w:rPr>
          <w:rFonts w:ascii="Times New Roman" w:hAnsi="Times New Roman" w:cs="Times New Roman"/>
          <w:b/>
          <w:sz w:val="24"/>
          <w:szCs w:val="24"/>
        </w:rPr>
        <w:t>».</w:t>
      </w:r>
    </w:p>
    <w:p w:rsidR="00897D76" w:rsidRDefault="00897D76" w:rsidP="00897D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В основе проекта «Город как школа»</w:t>
      </w:r>
      <w:r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D82E63">
        <w:rPr>
          <w:rFonts w:ascii="Times New Roman" w:hAnsi="Times New Roman" w:cs="Times New Roman"/>
          <w:sz w:val="24"/>
          <w:szCs w:val="24"/>
        </w:rPr>
        <w:t xml:space="preserve"> лежит концепция Детского Фонда ООН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63">
        <w:rPr>
          <w:rFonts w:ascii="Times New Roman" w:hAnsi="Times New Roman" w:cs="Times New Roman"/>
          <w:sz w:val="24"/>
          <w:szCs w:val="24"/>
        </w:rPr>
        <w:t xml:space="preserve">(ЮНИСЕФ). В предлагаемом проекте город рассматривается как инструмент, который помогает максимально использовать возможности и преимущества города в развитии детей, формировании их </w:t>
      </w:r>
      <w:r>
        <w:rPr>
          <w:rFonts w:ascii="Times New Roman" w:hAnsi="Times New Roman" w:cs="Times New Roman"/>
          <w:sz w:val="24"/>
          <w:szCs w:val="24"/>
        </w:rPr>
        <w:t xml:space="preserve">нравственной культуры, </w:t>
      </w:r>
      <w:r w:rsidRPr="00D82E63">
        <w:rPr>
          <w:rFonts w:ascii="Times New Roman" w:hAnsi="Times New Roman" w:cs="Times New Roman"/>
          <w:sz w:val="24"/>
          <w:szCs w:val="24"/>
        </w:rPr>
        <w:t>самостоятельности, охраны здоровья, безопасности жизнедеятельности, подготовленности к жизни в мегаполисе. Сбор статистической и социологической информации происходит с помощью опросников ЮНИСЕФ.</w:t>
      </w:r>
    </w:p>
    <w:p w:rsidR="00897D76" w:rsidRPr="00D82E63" w:rsidRDefault="00897D76" w:rsidP="00897D7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7752BD1" wp14:editId="751ECD29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6400800" cy="6686550"/>
            <wp:effectExtent l="0" t="0" r="19050" b="0"/>
            <wp:wrapTopAndBottom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C5534C" w:rsidRPr="00897D76" w:rsidRDefault="00C5534C" w:rsidP="00897D76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97D7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Интегратор: идея формирования культуры здорового образа жизни и создания здоровьесозидающей образовательной среды.</w:t>
      </w:r>
    </w:p>
    <w:p w:rsidR="00C5534C" w:rsidRPr="00D46E5D" w:rsidRDefault="00C5534C" w:rsidP="00C553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 лицее разработана программа 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 xml:space="preserve"> деятельности (см. </w:t>
      </w:r>
      <w:hyperlink r:id="rId14" w:tgtFrame="_blank" w:history="1">
        <w:r w:rsidRPr="00C40E56">
          <w:rPr>
            <w:rStyle w:val="apple-converted-space"/>
            <w:rFonts w:ascii="Times New Roman" w:hAnsi="Times New Roman" w:cs="Times New Roman"/>
            <w:b/>
            <w:color w:val="000066"/>
            <w:sz w:val="24"/>
            <w:szCs w:val="24"/>
            <w:u w:val="single"/>
            <w:shd w:val="clear" w:color="auto" w:fill="FFFFFF"/>
          </w:rPr>
          <w:t> </w:t>
        </w:r>
        <w:r w:rsidRPr="00C40E56">
          <w:rPr>
            <w:rStyle w:val="af"/>
            <w:b/>
            <w:color w:val="000066"/>
            <w:sz w:val="24"/>
            <w:szCs w:val="24"/>
            <w:shd w:val="clear" w:color="auto" w:fill="FFFFFF"/>
          </w:rPr>
          <w:t>http://lyceum179.ru/</w:t>
        </w:r>
      </w:hyperlink>
      <w:r w:rsidRPr="00C40E56">
        <w:rPr>
          <w:rFonts w:ascii="Times New Roman" w:hAnsi="Times New Roman" w:cs="Times New Roman"/>
          <w:b/>
          <w:sz w:val="24"/>
          <w:szCs w:val="24"/>
        </w:rPr>
        <w:t>).</w:t>
      </w:r>
    </w:p>
    <w:p w:rsidR="00C5534C" w:rsidRDefault="00C5534C" w:rsidP="00C553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34C" w:rsidRPr="00D46E5D" w:rsidRDefault="00C5534C" w:rsidP="00C55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 xml:space="preserve"> Стратегические фокус программы</w:t>
      </w:r>
      <w:r w:rsidRPr="00D46E5D">
        <w:rPr>
          <w:rFonts w:ascii="Times New Roman" w:hAnsi="Times New Roman" w:cs="Times New Roman"/>
          <w:sz w:val="24"/>
          <w:szCs w:val="24"/>
        </w:rPr>
        <w:t>:</w:t>
      </w:r>
    </w:p>
    <w:p w:rsidR="00C5534C" w:rsidRPr="00D46E5D" w:rsidRDefault="00C5534C" w:rsidP="00C5534C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Развитие скоординированного партнерства образовательного учреждения с социальными партнерами, учреждениями здравоохранения, общественными организациями, родителями направлено на: </w:t>
      </w:r>
    </w:p>
    <w:p w:rsidR="00C5534C" w:rsidRPr="00D46E5D" w:rsidRDefault="00C5534C" w:rsidP="00E7543B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Создание педагогической, медико-психологической системы для защиты и сохранения здоровья учащихся, поддержки их академических и личностных достижений; формирования самостоятельного образа мышления учеников, понимающих, что </w:t>
      </w:r>
      <w:r w:rsidRPr="00D46E5D">
        <w:rPr>
          <w:rFonts w:ascii="Times New Roman" w:hAnsi="Times New Roman" w:cs="Times New Roman"/>
          <w:b/>
          <w:bCs/>
          <w:sz w:val="24"/>
          <w:szCs w:val="24"/>
        </w:rPr>
        <w:t>сохранение здорового образа жизни – это важнейший элемент общечеловеческой культуры</w:t>
      </w:r>
      <w:r w:rsidRPr="00D46E5D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5534C" w:rsidRPr="00D46E5D" w:rsidRDefault="00C5534C" w:rsidP="00E7543B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Создание электронного паспорта здоровья, включающего данные </w:t>
      </w:r>
      <w:proofErr w:type="spellStart"/>
      <w:r w:rsidRPr="00D46E5D">
        <w:rPr>
          <w:rFonts w:ascii="Times New Roman" w:hAnsi="Times New Roman" w:cs="Times New Roman"/>
          <w:bCs/>
          <w:sz w:val="24"/>
          <w:szCs w:val="24"/>
        </w:rPr>
        <w:t>саногенетического</w:t>
      </w:r>
      <w:proofErr w:type="spellEnd"/>
      <w:r w:rsidRPr="00D46E5D">
        <w:rPr>
          <w:rFonts w:ascii="Times New Roman" w:hAnsi="Times New Roman" w:cs="Times New Roman"/>
          <w:bCs/>
          <w:sz w:val="24"/>
          <w:szCs w:val="24"/>
        </w:rPr>
        <w:t xml:space="preserve"> мониторинга учеников, анализ результатов неспецифических опросников, данные диспансеризации учеников. </w:t>
      </w:r>
    </w:p>
    <w:p w:rsidR="00C5534C" w:rsidRPr="00D46E5D" w:rsidRDefault="00C5534C" w:rsidP="00E7543B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Развитие Школы оказания первой помощи при неотложных состояниях, угрожающих жизни. </w:t>
      </w:r>
    </w:p>
    <w:p w:rsidR="00C5534C" w:rsidRDefault="00C5534C" w:rsidP="00E7543B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Создание электронных ресурсов, в том числе, электронного журнала «Если хочешь быть здоров… </w:t>
      </w:r>
    </w:p>
    <w:p w:rsidR="00C5534C" w:rsidRPr="00D46E5D" w:rsidRDefault="00C5534C" w:rsidP="00E7543B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Деятельность волонтеров. Тема: «Профилактика нездорового образа жизни»</w:t>
      </w:r>
    </w:p>
    <w:p w:rsidR="00C5534C" w:rsidRPr="00D46E5D" w:rsidRDefault="00C5534C" w:rsidP="00C55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Формула достижения цели =</w:t>
      </w:r>
      <w:r w:rsidRPr="00D46E5D">
        <w:rPr>
          <w:rFonts w:ascii="Times New Roman" w:hAnsi="Times New Roman" w:cs="Times New Roman"/>
          <w:sz w:val="24"/>
          <w:szCs w:val="24"/>
        </w:rPr>
        <w:t xml:space="preserve"> Профессионализм учителей + Материально-техническое обеспечение </w:t>
      </w:r>
      <w:proofErr w:type="gramStart"/>
      <w:r w:rsidRPr="00D46E5D">
        <w:rPr>
          <w:rFonts w:ascii="Times New Roman" w:hAnsi="Times New Roman" w:cs="Times New Roman"/>
          <w:sz w:val="24"/>
          <w:szCs w:val="24"/>
        </w:rPr>
        <w:t>+  Социальные</w:t>
      </w:r>
      <w:proofErr w:type="gramEnd"/>
      <w:r w:rsidRPr="00D46E5D">
        <w:rPr>
          <w:rFonts w:ascii="Times New Roman" w:hAnsi="Times New Roman" w:cs="Times New Roman"/>
          <w:sz w:val="24"/>
          <w:szCs w:val="24"/>
        </w:rPr>
        <w:t xml:space="preserve"> партнеры + Организационное, методическое, педагогическое, психолого-медицинское сопровождение</w:t>
      </w:r>
      <w:r w:rsidRPr="00D4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 xml:space="preserve"> + Сотрудничество с родителями + Мониторинг качества жизни учеников, здоровья учащихся + Просветительская и профилактическая деятельность</w:t>
      </w:r>
      <w:r w:rsidRPr="00D4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+ Альтернативные нездоровому образу жизни механизмы в системе   «Классная – внеклассная    деятельность»</w:t>
      </w:r>
      <w:r w:rsidRPr="00D4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7AF8" w:rsidRDefault="00497AF8" w:rsidP="00497A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D76" w:rsidRPr="00897D76" w:rsidRDefault="00897D76" w:rsidP="00897D76">
      <w:pPr>
        <w:spacing w:line="240" w:lineRule="auto"/>
        <w:ind w:firstLine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D76">
        <w:rPr>
          <w:rFonts w:ascii="Times New Roman" w:hAnsi="Times New Roman" w:cs="Times New Roman"/>
          <w:b/>
          <w:caps/>
          <w:sz w:val="24"/>
          <w:szCs w:val="24"/>
        </w:rPr>
        <w:t>Интегратор: идея формирования культуры информационно-грамотного читающего человека в условиях современной информационной среды.</w:t>
      </w:r>
    </w:p>
    <w:p w:rsidR="00897D76" w:rsidRPr="00D46E5D" w:rsidRDefault="00897D76" w:rsidP="00897D76">
      <w:pPr>
        <w:pStyle w:val="af0"/>
        <w:spacing w:before="0" w:beforeAutospacing="0" w:after="0" w:afterAutospacing="0"/>
        <w:rPr>
          <w:b/>
          <w:bCs/>
          <w:i/>
          <w:color w:val="000000"/>
        </w:rPr>
      </w:pPr>
      <w:r w:rsidRPr="00D46E5D">
        <w:rPr>
          <w:b/>
          <w:bCs/>
          <w:i/>
          <w:color w:val="000000"/>
        </w:rPr>
        <w:t>Единая информационно-образовательная среда как системный интегратор всего педагогического процесса.</w:t>
      </w:r>
    </w:p>
    <w:p w:rsidR="00897D76" w:rsidRPr="00D46E5D" w:rsidRDefault="00897D76" w:rsidP="00897D76">
      <w:pPr>
        <w:pStyle w:val="af0"/>
        <w:spacing w:before="0" w:beforeAutospacing="0" w:after="0" w:afterAutospacing="0"/>
        <w:ind w:firstLine="709"/>
        <w:rPr>
          <w:bCs/>
          <w:color w:val="000000"/>
        </w:rPr>
      </w:pPr>
      <w:r w:rsidRPr="00D46E5D">
        <w:rPr>
          <w:bCs/>
          <w:color w:val="000000"/>
        </w:rPr>
        <w:t>Важнейшее условие и одновременно средство формирования новой системы образования</w:t>
      </w:r>
      <w:r w:rsidRPr="00D46E5D">
        <w:rPr>
          <w:b/>
          <w:bCs/>
          <w:color w:val="000000"/>
        </w:rPr>
        <w:t xml:space="preserve"> - </w:t>
      </w:r>
      <w:r w:rsidRPr="00D46E5D">
        <w:rPr>
          <w:bCs/>
          <w:color w:val="000000"/>
        </w:rPr>
        <w:t xml:space="preserve">информационно-образовательная среда (ИОС). </w:t>
      </w:r>
    </w:p>
    <w:p w:rsidR="00897D76" w:rsidRPr="00D46E5D" w:rsidRDefault="00897D76" w:rsidP="00897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Современную эпоху отличает огромное информационное поле. Как ориентироваться в этом поле и не потеряться? Как планировать свою познавательную и другие виды деятельности, выбор образовательного маршрута, возможные варианты социализации и т.д.? Вопросов множество. Задача школы – помочь ученику стать «строителем» успешной жизни, и этот процесс также связан с самообразованием, самоопределением, и в этом огромную роль отводиться ИКТ и дистанционному обучению, реализации логико-информационного подхода</w:t>
      </w:r>
    </w:p>
    <w:p w:rsidR="00897D76" w:rsidRPr="00D46E5D" w:rsidRDefault="00897D76" w:rsidP="00897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Cs/>
          <w:color w:val="000000"/>
          <w:sz w:val="24"/>
          <w:szCs w:val="24"/>
        </w:rPr>
        <w:t>ИОС представляет собой совокупность взаимодействующих подсистем:</w:t>
      </w:r>
    </w:p>
    <w:p w:rsidR="00897D76" w:rsidRPr="00D46E5D" w:rsidRDefault="00897D76" w:rsidP="00E7543B">
      <w:pPr>
        <w:pStyle w:val="af0"/>
        <w:numPr>
          <w:ilvl w:val="0"/>
          <w:numId w:val="12"/>
        </w:numPr>
        <w:spacing w:after="0" w:afterAutospacing="0"/>
        <w:jc w:val="both"/>
        <w:rPr>
          <w:bCs/>
          <w:color w:val="000000"/>
        </w:rPr>
      </w:pPr>
      <w:r w:rsidRPr="00D46E5D">
        <w:rPr>
          <w:bCs/>
          <w:color w:val="000000"/>
        </w:rPr>
        <w:t>информационных образовательных ресурсов;</w:t>
      </w:r>
    </w:p>
    <w:p w:rsidR="00897D76" w:rsidRPr="00D46E5D" w:rsidRDefault="00897D76" w:rsidP="00E7543B">
      <w:pPr>
        <w:pStyle w:val="af0"/>
        <w:numPr>
          <w:ilvl w:val="0"/>
          <w:numId w:val="12"/>
        </w:numPr>
        <w:spacing w:after="0" w:afterAutospacing="0"/>
        <w:jc w:val="both"/>
        <w:rPr>
          <w:bCs/>
          <w:color w:val="000000"/>
        </w:rPr>
      </w:pPr>
      <w:r w:rsidRPr="00D46E5D">
        <w:rPr>
          <w:bCs/>
          <w:color w:val="000000"/>
        </w:rPr>
        <w:t>компьютерных средств обучения;</w:t>
      </w:r>
    </w:p>
    <w:p w:rsidR="00897D76" w:rsidRPr="00D46E5D" w:rsidRDefault="00897D76" w:rsidP="00E7543B">
      <w:pPr>
        <w:pStyle w:val="af0"/>
        <w:numPr>
          <w:ilvl w:val="0"/>
          <w:numId w:val="12"/>
        </w:numPr>
        <w:spacing w:after="0" w:afterAutospacing="0"/>
        <w:jc w:val="both"/>
        <w:rPr>
          <w:bCs/>
          <w:color w:val="000000"/>
        </w:rPr>
      </w:pPr>
      <w:r w:rsidRPr="00D46E5D">
        <w:rPr>
          <w:bCs/>
          <w:color w:val="000000"/>
        </w:rPr>
        <w:t>современных средств коммуникации;</w:t>
      </w:r>
    </w:p>
    <w:p w:rsidR="00897D76" w:rsidRPr="00D46E5D" w:rsidRDefault="00897D76" w:rsidP="00E7543B">
      <w:pPr>
        <w:pStyle w:val="af0"/>
        <w:numPr>
          <w:ilvl w:val="0"/>
          <w:numId w:val="12"/>
        </w:numPr>
        <w:spacing w:after="0" w:afterAutospacing="0"/>
        <w:jc w:val="both"/>
        <w:rPr>
          <w:bCs/>
          <w:color w:val="000000"/>
        </w:rPr>
      </w:pPr>
      <w:r w:rsidRPr="00D46E5D">
        <w:rPr>
          <w:bCs/>
          <w:color w:val="000000"/>
        </w:rPr>
        <w:t>педагогических технологий.</w:t>
      </w:r>
    </w:p>
    <w:p w:rsidR="00897D76" w:rsidRPr="00D46E5D" w:rsidRDefault="00897D76" w:rsidP="00897D76">
      <w:pPr>
        <w:pStyle w:val="af0"/>
        <w:spacing w:after="0" w:afterAutospacing="0"/>
        <w:jc w:val="center"/>
        <w:rPr>
          <w:bCs/>
          <w:color w:val="000000"/>
        </w:rPr>
      </w:pPr>
      <w:r>
        <w:rPr>
          <w:bCs/>
          <w:noProof/>
          <w:color w:val="000000"/>
        </w:rPr>
        <w:lastRenderedPageBreak/>
        <mc:AlternateContent>
          <mc:Choice Requires="wpg">
            <w:drawing>
              <wp:inline distT="0" distB="0" distL="0" distR="0" wp14:anchorId="2D703491" wp14:editId="449D6063">
                <wp:extent cx="5162550" cy="3143250"/>
                <wp:effectExtent l="21590" t="20320" r="16510" b="1778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3143250"/>
                          <a:chOff x="1428" y="13573"/>
                          <a:chExt cx="86439" cy="50720"/>
                        </a:xfrm>
                      </wpg:grpSpPr>
                      <wps:wsp>
                        <wps:cNvPr id="12" name="Shape 199"/>
                        <wps:cNvSpPr>
                          <a:spLocks noChangeArrowheads="1"/>
                        </wps:cNvSpPr>
                        <wps:spPr bwMode="auto">
                          <a:xfrm>
                            <a:off x="1428" y="13573"/>
                            <a:ext cx="20003" cy="6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13" name="Shap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14287"/>
                            <a:ext cx="20003" cy="46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ИНДИВИДУАЛИЗАЦИЯ</w:t>
                              </w:r>
                            </w:p>
                            <w:p w:rsidR="00897D76" w:rsidRDefault="00897D76" w:rsidP="00897D76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УЧЕБНОГО ПРОЦЕССА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14" name="Shape 201"/>
                        <wps:cNvSpPr>
                          <a:spLocks noChangeArrowheads="1"/>
                        </wps:cNvSpPr>
                        <wps:spPr bwMode="auto">
                          <a:xfrm>
                            <a:off x="30718" y="13573"/>
                            <a:ext cx="29289" cy="6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15" name="Shape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9289" y="13573"/>
                            <a:ext cx="31432" cy="64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 w:rsidRPr="00E42E10">
                                <w:rPr>
                                  <w:b/>
                                  <w:bCs/>
                                  <w:color w:val="000000"/>
                                </w:rPr>
                                <w:t>ОРГАНИЗАЦИЯ КОЛЛЕКТИВНОЙ ДЕЯТЕЛЬНОСТИ И РАБОТЫ В ГРУППАХ СОТРУДНИЧЕСТВА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16" name="Shape 203"/>
                        <wps:cNvSpPr>
                          <a:spLocks noChangeArrowheads="1"/>
                        </wps:cNvSpPr>
                        <wps:spPr bwMode="auto">
                          <a:xfrm>
                            <a:off x="67865" y="13573"/>
                            <a:ext cx="20003" cy="6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17" name="Shape 204"/>
                        <wps:cNvSpPr txBox="1">
                          <a:spLocks noChangeArrowheads="1"/>
                        </wps:cNvSpPr>
                        <wps:spPr bwMode="auto">
                          <a:xfrm>
                            <a:off x="67865" y="14287"/>
                            <a:ext cx="20003" cy="46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ОРИЕНТАЦИЯ НА САМООБРАЗОВАНИЕ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18" name="Shape 205"/>
                        <wps:cNvSpPr>
                          <a:spLocks noChangeArrowheads="1"/>
                        </wps:cNvSpPr>
                        <wps:spPr bwMode="auto">
                          <a:xfrm>
                            <a:off x="1428" y="25685"/>
                            <a:ext cx="20003" cy="64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19" name="Shape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25685"/>
                            <a:ext cx="20003" cy="64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СОЗДАНИЕ СИТУАЦИИ УСПЕШНОСТИ ДЛЯ УЧАЩИХСЯ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20" name="Shape 207"/>
                        <wps:cNvSpPr>
                          <a:spLocks noChangeArrowheads="1"/>
                        </wps:cNvSpPr>
                        <wps:spPr bwMode="auto">
                          <a:xfrm>
                            <a:off x="1428" y="37861"/>
                            <a:ext cx="20003" cy="10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21" name="Shape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38163"/>
                            <a:ext cx="20003" cy="83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ВОЗМОЖНОСТЬ ОБЕСПЕЧЕНИЯ ДЕЯТЕЛЬНОСТНОГО ПОДХОДА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22" name="Shape 209"/>
                        <wps:cNvSpPr>
                          <a:spLocks noChangeArrowheads="1"/>
                        </wps:cNvSpPr>
                        <wps:spPr bwMode="auto">
                          <a:xfrm>
                            <a:off x="1428" y="51847"/>
                            <a:ext cx="20003" cy="124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23" name="Shape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52149"/>
                            <a:ext cx="20003" cy="1200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 w:rsidRPr="00E42E10">
                                <w:rPr>
                                  <w:b/>
                                  <w:bCs/>
                                  <w:color w:val="000000"/>
                                </w:rPr>
                                <w:t>ГИБКОСТЬ ОРГАНИЗАЦИОННОЙ СТРУКТУРЫ ОБУЧЕНИЯ С ИСПОЛЬЗОВАНИЕМ ДОТ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24" name="Shape 211"/>
                        <wps:cNvSpPr>
                          <a:spLocks noChangeArrowheads="1"/>
                        </wps:cNvSpPr>
                        <wps:spPr bwMode="auto">
                          <a:xfrm>
                            <a:off x="67865" y="25685"/>
                            <a:ext cx="20003" cy="64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25" name="Shape 212"/>
                        <wps:cNvSpPr txBox="1">
                          <a:spLocks noChangeArrowheads="1"/>
                        </wps:cNvSpPr>
                        <wps:spPr bwMode="auto">
                          <a:xfrm>
                            <a:off x="67865" y="26812"/>
                            <a:ext cx="20003" cy="46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СОЦИАЛИЗАЦИЯ УЧАЩИХСЯ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26" name="Shape 213"/>
                        <wps:cNvSpPr>
                          <a:spLocks noChangeArrowheads="1"/>
                        </wps:cNvSpPr>
                        <wps:spPr bwMode="auto">
                          <a:xfrm>
                            <a:off x="67865" y="37861"/>
                            <a:ext cx="20003" cy="10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27" name="Shape 214"/>
                        <wps:cNvSpPr txBox="1">
                          <a:spLocks noChangeArrowheads="1"/>
                        </wps:cNvSpPr>
                        <wps:spPr bwMode="auto">
                          <a:xfrm>
                            <a:off x="67865" y="37861"/>
                            <a:ext cx="20003" cy="101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 w:rsidRPr="00E42E10">
                                <w:rPr>
                                  <w:b/>
                                  <w:bCs/>
                                  <w:color w:val="000000"/>
                                </w:rPr>
                                <w:t>ОБЕСПЕЧЕНИЕ ПСИХОЛОГО-ПЕДАГОГИЧЕСКОГО СОПРОВОЖДЕНИЯ УЧЕБНОГО ПРОЦЕССА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28" name="Shape 215"/>
                        <wps:cNvSpPr>
                          <a:spLocks noChangeArrowheads="1"/>
                        </wps:cNvSpPr>
                        <wps:spPr bwMode="auto">
                          <a:xfrm>
                            <a:off x="67865" y="51847"/>
                            <a:ext cx="20003" cy="124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29" name="Shape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7865" y="53848"/>
                            <a:ext cx="20003" cy="83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РАЗНОУРОВНЕВОСТЬ СОДЕРЖАНИЯ ОБРАЗОВАТЕЛЬНОГО РЕСУРСА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30" name="Shape 217"/>
                        <wps:cNvSpPr>
                          <a:spLocks noChangeArrowheads="1"/>
                        </wps:cNvSpPr>
                        <wps:spPr bwMode="auto">
                          <a:xfrm>
                            <a:off x="35004" y="51847"/>
                            <a:ext cx="20002" cy="124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31" name="Shape 218"/>
                        <wps:cNvSpPr txBox="1">
                          <a:spLocks noChangeArrowheads="1"/>
                        </wps:cNvSpPr>
                        <wps:spPr bwMode="auto">
                          <a:xfrm>
                            <a:off x="35004" y="54975"/>
                            <a:ext cx="20002" cy="64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ВОЗМОЖНОСТЬ ИНТЕНСИФИКАЦИИ ПРОЦЕССА ОБУЧЕНИЯ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32" name="Shape 2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505" y="48934"/>
                            <a:ext cx="4286" cy="2144"/>
                          </a:xfrm>
                          <a:prstGeom prst="rightArrow">
                            <a:avLst>
                              <a:gd name="adj1" fmla="val 50000"/>
                              <a:gd name="adj2" fmla="val 4997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33" name="Shape 22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9648" y="23216"/>
                            <a:ext cx="8572" cy="2143"/>
                          </a:xfrm>
                          <a:prstGeom prst="rightArrow">
                            <a:avLst>
                              <a:gd name="adj1" fmla="val 18898"/>
                              <a:gd name="adj2" fmla="val 50000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34" name="Shape 221"/>
                        <wps:cNvSpPr>
                          <a:spLocks noChangeArrowheads="1"/>
                        </wps:cNvSpPr>
                        <wps:spPr bwMode="auto">
                          <a:xfrm rot="-7799999">
                            <a:off x="20653" y="24415"/>
                            <a:ext cx="15605" cy="2143"/>
                          </a:xfrm>
                          <a:prstGeom prst="rightArrow">
                            <a:avLst>
                              <a:gd name="adj1" fmla="val 20120"/>
                              <a:gd name="adj2" fmla="val 49995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35" name="Shape 222"/>
                        <wps:cNvSpPr>
                          <a:spLocks noChangeArrowheads="1"/>
                        </wps:cNvSpPr>
                        <wps:spPr bwMode="auto">
                          <a:xfrm rot="-2999999">
                            <a:off x="53109" y="24471"/>
                            <a:ext cx="16383" cy="2143"/>
                          </a:xfrm>
                          <a:prstGeom prst="rightArrow">
                            <a:avLst>
                              <a:gd name="adj1" fmla="val 20185"/>
                              <a:gd name="adj2" fmla="val 50010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36" name="Shape 223"/>
                        <wps:cNvSpPr>
                          <a:spLocks noChangeArrowheads="1"/>
                        </wps:cNvSpPr>
                        <wps:spPr bwMode="auto">
                          <a:xfrm rot="-1200000">
                            <a:off x="58261" y="30765"/>
                            <a:ext cx="9953" cy="2143"/>
                          </a:xfrm>
                          <a:prstGeom prst="rightArrow">
                            <a:avLst>
                              <a:gd name="adj1" fmla="val 19278"/>
                              <a:gd name="adj2" fmla="val 49992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37" name="Shape 224"/>
                        <wps:cNvSpPr>
                          <a:spLocks noChangeArrowheads="1"/>
                        </wps:cNvSpPr>
                        <wps:spPr bwMode="auto">
                          <a:xfrm rot="-9600000">
                            <a:off x="21510" y="31337"/>
                            <a:ext cx="9335" cy="2143"/>
                          </a:xfrm>
                          <a:prstGeom prst="rightArrow">
                            <a:avLst>
                              <a:gd name="adj1" fmla="val 19120"/>
                              <a:gd name="adj2" fmla="val 50014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38" name="Shape 225"/>
                        <wps:cNvSpPr>
                          <a:spLocks noChangeArrowheads="1"/>
                        </wps:cNvSpPr>
                        <wps:spPr bwMode="auto">
                          <a:xfrm rot="1200000">
                            <a:off x="60134" y="40592"/>
                            <a:ext cx="7985" cy="2143"/>
                          </a:xfrm>
                          <a:prstGeom prst="rightArrow">
                            <a:avLst>
                              <a:gd name="adj1" fmla="val 18704"/>
                              <a:gd name="adj2" fmla="val 50009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39" name="Shape 226"/>
                        <wps:cNvSpPr>
                          <a:spLocks noChangeArrowheads="1"/>
                        </wps:cNvSpPr>
                        <wps:spPr bwMode="auto">
                          <a:xfrm rot="9599999">
                            <a:off x="21558" y="41052"/>
                            <a:ext cx="7985" cy="2143"/>
                          </a:xfrm>
                          <a:prstGeom prst="rightArrow">
                            <a:avLst>
                              <a:gd name="adj1" fmla="val 18704"/>
                              <a:gd name="adj2" fmla="val 50009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40" name="Shape 227"/>
                        <wps:cNvSpPr>
                          <a:spLocks noChangeArrowheads="1"/>
                        </wps:cNvSpPr>
                        <wps:spPr bwMode="auto">
                          <a:xfrm rot="8399999">
                            <a:off x="19732" y="48133"/>
                            <a:ext cx="14351" cy="2143"/>
                          </a:xfrm>
                          <a:prstGeom prst="rightArrow">
                            <a:avLst>
                              <a:gd name="adj1" fmla="val 19991"/>
                              <a:gd name="adj2" fmla="val 50008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41" name="Shape 228"/>
                        <wps:cNvSpPr>
                          <a:spLocks noChangeArrowheads="1"/>
                        </wps:cNvSpPr>
                        <wps:spPr bwMode="auto">
                          <a:xfrm rot="2400000">
                            <a:off x="55403" y="47148"/>
                            <a:ext cx="14145" cy="2143"/>
                          </a:xfrm>
                          <a:prstGeom prst="rightArrow">
                            <a:avLst>
                              <a:gd name="adj1" fmla="val 19963"/>
                              <a:gd name="adj2" fmla="val 49993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42" name="Shape 229"/>
                        <wps:cNvSpPr>
                          <a:spLocks noChangeArrowheads="1"/>
                        </wps:cNvSpPr>
                        <wps:spPr bwMode="auto">
                          <a:xfrm>
                            <a:off x="28575" y="28575"/>
                            <a:ext cx="32146" cy="19288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D76" w:rsidRDefault="00897D76" w:rsidP="00897D76">
                              <w:pPr>
                                <w:pStyle w:val="af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ПЕДАГОГИЧЕСКИЙ ПОТЕНЦИАЛ ИНФОРМАЦИОННО-ОБРАЗОВАТЕЛЬНОЙ СРЕДЫ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03491" id="Группа 10" o:spid="_x0000_s1028" style="width:406.5pt;height:247.5pt;mso-position-horizontal-relative:char;mso-position-vertical-relative:line" coordorigin="1428,13573" coordsize="86439,5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">
                <v:roundrect id="Shape 199" o:spid="_x0000_s1029" style="position:absolute;left:1428;top:13573;width:20003;height:6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p0wr4A&#10;AADbAAAADwAAAGRycy9kb3ducmV2LnhtbERPyQrCMBC9C/5DGMGbpi6IVKOIKIjiweWgt6EZ22Iz&#10;KU3U+vdGELzN460zndemEE+qXG5ZQa8bgSBOrM45VXA+rTtjEM4jaywsk4I3OZjPmo0pxtq++EDP&#10;o09FCGEXo4LM+zKW0iUZGXRdWxIH7mYrgz7AKpW6wlcIN4XsR9FIGsw5NGRY0jKj5H58GAXXwWOp&#10;d5ftrrzWOFzgfj82K69Uu1UvJiA81f4v/rk3Oszvw/eXcI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qdMK+AAAA2wAAAA8AAAAAAAAAAAAAAAAAmAIAAGRycy9kb3ducmV2&#10;LnhtbFBLBQYAAAAABAAEAPUAAACDAwAAAAA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00" o:spid="_x0000_s1030" type="#_x0000_t202" style="position:absolute;left:1428;top:14287;width:20003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mAcIA&#10;AADbAAAADwAAAGRycy9kb3ducmV2LnhtbERP3WrCMBS+F/YO4Qi7EU3d2JDaKEMYDJwwOx/g2Bzb&#10;0uakJFlt9/RmMPDufHy/J9sOphU9OV9bVrBcJCCIC6trLhWcvt/nKxA+IGtsLZOCkTxsNw+TDFNt&#10;r3ykPg+liCHsU1RQhdClUvqiIoN+YTviyF2sMxgidKXUDq8x3LTyKUlepcGaY0OFHe0qKpr8xyjo&#10;bPvpX5rL70we91/jYe/OY++UepwOb2sQgYZwF/+7P3Sc/wx/v8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+YBwgAAANsAAAAPAAAAAAAAAAAAAAAAAJgCAABkcnMvZG93&#10;bnJldi54bWxQSwUGAAAAAAQABAD1AAAAhwMAAAAA&#10;" fillcolor="white [3057]" stroked="f">
                  <v:textbox inset="2.53958mm,1.2694mm,2.53958mm,1.2694mm">
                    <w:txbxContent>
                      <w:p w:rsidR="00897D76" w:rsidRDefault="00897D76" w:rsidP="00897D76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ИНДИВИДУАЛИЗАЦИЯ</w:t>
                        </w:r>
                      </w:p>
                      <w:p w:rsidR="00897D76" w:rsidRDefault="00897D76" w:rsidP="00897D76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УЧЕБНОГО ПРОЦЕССА</w:t>
                        </w:r>
                      </w:p>
                    </w:txbxContent>
                  </v:textbox>
                </v:shape>
                <v:roundrect id="Shape 201" o:spid="_x0000_s1031" style="position:absolute;left:30718;top:13573;width:29289;height:6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JLb4A&#10;AADbAAAADwAAAGRycy9kb3ducmV2LnhtbERPyQrCMBC9C/5DGMGbpi6IVKOIKIjiweWgt6EZ22Iz&#10;KU3U+vdGELzN460zndemEE+qXG5ZQa8bgSBOrM45VXA+rTtjEM4jaywsk4I3OZjPmo0pxtq++EDP&#10;o09FCGEXo4LM+zKW0iUZGXRdWxIH7mYrgz7AKpW6wlcIN4XsR9FIGsw5NGRY0jKj5H58GAXXwWOp&#10;d5ftrrzWOFzgfj82K69Uu1UvJiA81f4v/rk3OswfwveXcI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PSS2+AAAA2wAAAA8AAAAAAAAAAAAAAAAAmAIAAGRycy9kb3ducmV2&#10;LnhtbFBLBQYAAAAABAAEAPUAAACDAwAAAAA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02" o:spid="_x0000_s1032" type="#_x0000_t202" style="position:absolute;left:29289;top:13573;width:31432;height: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b7sEA&#10;AADbAAAADwAAAGRycy9kb3ducmV2LnhtbERP24rCMBB9X/Afwgj7smiq4CLVKCIIgiuslw8Ym7Et&#10;NpOSxNr69UZY2Lc5nOvMl62pREPOl5YVjIYJCOLM6pJzBefTZjAF4QOyxsoyKejIw3LR+5hjqu2D&#10;D9QcQy5iCPsUFRQh1KmUPivIoB/amjhyV+sMhghdLrXDRww3lRwnybc0WHJsKLCmdUHZ7Xg3Cmpb&#10;/fjJ7fr8kofdb7ffuUvXOKU+++1qBiJQG/7Ff+6tjvMn8P4lH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S2+7BAAAA2wAAAA8AAAAAAAAAAAAAAAAAmAIAAGRycy9kb3du&#10;cmV2LnhtbFBLBQYAAAAABAAEAPUAAACGAwAAAAA=&#10;" fillcolor="white [3057]" stroked="f">
                  <v:textbox inset="2.53958mm,1.2694mm,2.53958mm,1.2694mm">
                    <w:txbxContent>
                      <w:p w:rsidR="00897D76" w:rsidRDefault="00897D76" w:rsidP="00897D76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 w:rsidRPr="00E42E10">
                          <w:rPr>
                            <w:b/>
                            <w:bCs/>
                            <w:color w:val="000000"/>
                          </w:rPr>
                          <w:t>ОРГАНИЗАЦИЯ КОЛЛЕКТИВНОЙ ДЕЯТЕЛЬНОСТИ И РАБОТЫ В ГРУППАХ СОТРУДНИЧЕСТВА</w:t>
                        </w:r>
                      </w:p>
                    </w:txbxContent>
                  </v:textbox>
                </v:shape>
                <v:roundrect id="Shape 203" o:spid="_x0000_s1033" style="position:absolute;left:67865;top:13573;width:20003;height:6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ywb4A&#10;AADbAAAADwAAAGRycy9kb3ducmV2LnhtbERPyQrCMBC9C/5DGMGbpi6IVKOIKIjiweWgt6EZ22Iz&#10;KU3U+vdGELzN460zndemEE+qXG5ZQa8bgSBOrM45VXA+rTtjEM4jaywsk4I3OZjPmo0pxtq++EDP&#10;o09FCGEXo4LM+zKW0iUZGXRdWxIH7mYrgz7AKpW6wlcIN4XsR9FIGsw5NGRY0jKj5H58GAXXwWOp&#10;d5ftrrzWOFzgfj82K69Uu1UvJiA81f4v/rk3OswfwfeXcI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RcsG+AAAA2wAAAA8AAAAAAAAAAAAAAAAAmAIAAGRycy9kb3ducmV2&#10;LnhtbFBLBQYAAAAABAAEAPUAAACDAwAAAAA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04" o:spid="_x0000_s1034" type="#_x0000_t202" style="position:absolute;left:67865;top:14287;width:20003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gAsIA&#10;AADbAAAADwAAAGRycy9kb3ducmV2LnhtbERP3WrCMBS+F/YO4Qi7EU0dbJPaKEMYDJwwOx/g2Bzb&#10;0uakJFlt9/RmMPDufHy/J9sOphU9OV9bVrBcJCCIC6trLhWcvt/nKxA+IGtsLZOCkTxsNw+TDFNt&#10;r3ykPg+liCHsU1RQhdClUvqiIoN+YTviyF2sMxgidKXUDq8x3LTyKUlepMGaY0OFHe0qKpr8xyjo&#10;bPvpn5vL70we91/jYe/OY++UepwOb2sQgYZwF/+7P3Sc/wp/v8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OACwgAAANsAAAAPAAAAAAAAAAAAAAAAAJgCAABkcnMvZG93&#10;bnJldi54bWxQSwUGAAAAAAQABAD1AAAAhwMAAAAA&#10;" fillcolor="white [3057]" stroked="f">
                  <v:textbox inset="2.53958mm,1.2694mm,2.53958mm,1.2694mm">
                    <w:txbxContent>
                      <w:p w:rsidR="00897D76" w:rsidRDefault="00897D76" w:rsidP="00897D76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ОРИЕНТАЦИЯ НА САМООБРАЗОВАНИЕ</w:t>
                        </w:r>
                      </w:p>
                    </w:txbxContent>
                  </v:textbox>
                </v:shape>
                <v:roundrect id="Shape 205" o:spid="_x0000_s1035" style="position:absolute;left:1428;top:25685;width:20003;height:6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DKMMA&#10;AADbAAAADwAAAGRycy9kb3ducmV2LnhtbESPT4vCQAzF74LfYYjgTafqIlIdRcSFZcWDfw56C53Y&#10;FjuZ0hm1++03B8Fbwnt575fFqnWVelITSs8GRsMEFHHmbcm5gfPpezADFSKyxcozGfijAKtlt7PA&#10;1PoXH+h5jLmSEA4pGihirFOtQ1aQwzD0NbFoN984jLI2ubYNviTcVXqcJFPtsGRpKLCmTUHZ/fhw&#10;Bq6Tx8buLr+7+tri1xr3+5nbRmP6vXY9BxWpjR/z+/rHCr7Ayi8y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JDKMMAAADbAAAADwAAAAAAAAAAAAAAAACYAgAAZHJzL2Rv&#10;d25yZXYueG1sUEsFBgAAAAAEAAQA9QAAAIgDAAAAAA=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06" o:spid="_x0000_s1036" type="#_x0000_t202" style="position:absolute;left:1428;top:25685;width:20003;height: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/R68IA&#10;AADbAAAADwAAAGRycy9kb3ducmV2LnhtbERP3WrCMBS+F/YO4Qi7EU0dbMzaKEMYDJwwOx/g2Bzb&#10;0uakJFlt9/RmMPDufHy/J9sOphU9OV9bVrBcJCCIC6trLhWcvt/nryB8QNbYWiYFI3nYbh4mGaba&#10;XvlIfR5KEUPYp6igCqFLpfRFRQb9wnbEkbtYZzBE6EqpHV5juGnlU5K8SIM1x4YKO9pVVDT5j1HQ&#10;2fbTPzeX35k87r/Gw96dx94p9Tgd3tYgAg3hLv53f+g4fwV/v8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39HrwgAAANsAAAAPAAAAAAAAAAAAAAAAAJgCAABkcnMvZG93&#10;bnJldi54bWxQSwUGAAAAAAQABAD1AAAAhwMAAAAA&#10;" fillcolor="white [3057]" stroked="f">
                  <v:textbox inset="2.53958mm,1.2694mm,2.53958mm,1.2694mm">
                    <w:txbxContent>
                      <w:p w:rsidR="00897D76" w:rsidRDefault="00897D76" w:rsidP="00897D76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СОЗДАНИЕ СИТУАЦИИ УСПЕШНОСТИ ДЛЯ УЧАЩИХСЯ</w:t>
                        </w:r>
                      </w:p>
                    </w:txbxContent>
                  </v:textbox>
                </v:shape>
                <v:roundrect id="Shape 207" o:spid="_x0000_s1037" style="position:absolute;left:1428;top:37861;width:20003;height:10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Fk70A&#10;AADbAAAADwAAAGRycy9kb3ducmV2LnhtbERPuwrCMBTdBf8hXMFNUx+IVKOIKIjiYHXQ7dJc22Jz&#10;U5qo9e/NIDgeznu+bEwpXlS7wrKCQT8CQZxaXXCm4HLe9qYgnEfWWFomBR9ysFy0W3OMtX3ziV6J&#10;z0QIYRejgtz7KpbSpTkZdH1bEQfubmuDPsA6k7rGdwg3pRxG0UQaLDg05FjROqf0kTyNgtvoudaH&#10;6/5Q3Rocr/B4nJqNV6rbaVYzEJ4a/xf/3DutYBjWhy/hB8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liFk70AAADbAAAADwAAAAAAAAAAAAAAAACYAgAAZHJzL2Rvd25yZXYu&#10;eG1sUEsFBgAAAAAEAAQA9QAAAIIDAAAAAA=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08" o:spid="_x0000_s1038" type="#_x0000_t202" style="position:absolute;left:1428;top:38163;width:20003;height:8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XUMMA&#10;AADbAAAADwAAAGRycy9kb3ducmV2LnhtbESP3YrCMBSE7xd8h3AEbxZNFVykGkWEBUEX/HuAY3Ns&#10;i81JSbK19ek3grCXw8x8wyxWralEQ86XlhWMRwkI4szqknMFl/P3cAbCB2SNlWVS0JGH1bL3scBU&#10;2wcfqTmFXEQI+xQVFCHUqZQ+K8igH9maOHo36wyGKF0utcNHhJtKTpLkSxosOS4UWNOmoOx++jUK&#10;alvt/fR+e37K4+7Q/ezctWucUoN+u56DCNSG//C7vdUKJmN4fY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UXUMMAAADbAAAADwAAAAAAAAAAAAAAAACYAgAAZHJzL2Rv&#10;d25yZXYueG1sUEsFBgAAAAAEAAQA9QAAAIgDAAAAAA==&#10;" fillcolor="white [3057]" stroked="f">
                  <v:textbox inset="2.53958mm,1.2694mm,2.53958mm,1.2694mm">
                    <w:txbxContent>
                      <w:p w:rsidR="00897D76" w:rsidRDefault="00897D76" w:rsidP="00897D76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ВОЗМОЖНОСТЬ ОБЕСПЕЧЕНИЯ ДЕЯТЕЛЬНОСТНОГО ПОДХОДА</w:t>
                        </w:r>
                      </w:p>
                    </w:txbxContent>
                  </v:textbox>
                </v:shape>
                <v:roundrect id="Shape 209" o:spid="_x0000_s1039" style="position:absolute;left:1428;top:51847;width:20003;height:12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+f8QA&#10;AADbAAAADwAAAGRycy9kb3ducmV2LnhtbESPT2vCQBTE74LfYXmCN92YFpHoKiIKxeBB7aHeHtln&#10;Esy+DdnNn377bqHQ4zAzv2E2u8FUoqPGlZYVLOYRCOLM6pJzBZ/302wFwnlkjZVlUvBNDnbb8WiD&#10;ibY9X6m7+VwECLsEFRTe14mULivIoJvbmjh4T9sY9EE2udQN9gFuKhlH0VIaLDksFFjToaDsdWuN&#10;gsdbe9Dp1zmtHwO+7/FyWZmjV2o6GfZrEJ4G/x/+a39oBXEM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vn/EAAAA2wAAAA8AAAAAAAAAAAAAAAAAmAIAAGRycy9k&#10;b3ducmV2LnhtbFBLBQYAAAAABAAEAPUAAACJAwAAAAA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0" o:spid="_x0000_s1040" type="#_x0000_t202" style="position:absolute;left:1428;top:52149;width:20003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svMQA&#10;AADbAAAADwAAAGRycy9kb3ducmV2LnhtbESP0WrCQBRE3wX/YbmCL6IblRZJXaUUhIIKNe0H3Gav&#10;STB7N+xuY+LXu4LQx2FmzjDrbWdq0ZLzlWUF81kCgji3uuJCwc/3broC4QOyxtoyKejJw3YzHKwx&#10;1fbKJ2qzUIgIYZ+igjKEJpXS5yUZ9DPbEEfvbJ3BEKUrpHZ4jXBTy0WSvEqDFceFEhv6KCm/ZH9G&#10;QWPrg3+5nG8Tedp/9ce9++1bp9R41L2/gQjUhf/ws/2pFSyW8Pg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LLzEAAAA2wAAAA8AAAAAAAAAAAAAAAAAmAIAAGRycy9k&#10;b3ducmV2LnhtbFBLBQYAAAAABAAEAPUAAACJAwAAAAA=&#10;" fillcolor="white [3057]" stroked="f">
                  <v:textbox inset="2.53958mm,1.2694mm,2.53958mm,1.2694mm">
                    <w:txbxContent>
                      <w:p w:rsidR="00897D76" w:rsidRDefault="00897D76" w:rsidP="00897D76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 w:rsidRPr="00E42E10">
                          <w:rPr>
                            <w:b/>
                            <w:bCs/>
                            <w:color w:val="000000"/>
                          </w:rPr>
                          <w:t>ГИБКОСТЬ ОРГАНИЗАЦИОННОЙ СТРУКТУРЫ ОБУЧЕНИЯ С ИСПОЛЬЗОВАНИЕМ ДОТ</w:t>
                        </w:r>
                      </w:p>
                    </w:txbxContent>
                  </v:textbox>
                </v:shape>
                <v:roundrect id="Shape 211" o:spid="_x0000_s1041" style="position:absolute;left:67865;top:25685;width:20003;height:6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DkMAA&#10;AADbAAAADwAAAGRycy9kb3ducmV2LnhtbESPSwvCMBCE74L/IazgTVMfiFSjiCiI4sHHQW9Ls7bF&#10;ZlOaqPXfG0HwOMzMN8x0XptCPKlyuWUFvW4EgjixOudUwfm07oxBOI+ssbBMCt7kYD5rNqYYa/vi&#10;Az2PPhUBwi5GBZn3ZSylSzIy6Lq2JA7ezVYGfZBVKnWFrwA3hexH0UgazDksZFjSMqPkfnwYBdfB&#10;Y6l3l+2uvNY4XOB+PzYrr1S7VS8mIDzV/h/+tTdaQX8I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ODkMAAAADbAAAADwAAAAAAAAAAAAAAAACYAgAAZHJzL2Rvd25y&#10;ZXYueG1sUEsFBgAAAAAEAAQA9QAAAIUDAAAAAA=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2" o:spid="_x0000_s1042" type="#_x0000_t202" style="position:absolute;left:67865;top:26812;width:20003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RU8MA&#10;AADbAAAADwAAAGRycy9kb3ducmV2LnhtbESP3YrCMBSE74V9h3CEvZE1VVCkGkUWhAVX8Gcf4Ngc&#10;22JzUpJsbX16IwheDjPzDbNYtaYSDTlfWlYwGiYgiDOrS84V/J02XzMQPiBrrCyTgo48rJYfvQWm&#10;2t74QM0x5CJC2KeooAihTqX0WUEG/dDWxNG7WGcwROlyqR3eItxUcpwkU2mw5LhQYE3fBWXX479R&#10;UNvq10+ul/tAHrb7brd1565xSn322/UcRKA2vMOv9o9WMJ7A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4RU8MAAADbAAAADwAAAAAAAAAAAAAAAACYAgAAZHJzL2Rv&#10;d25yZXYueG1sUEsFBgAAAAAEAAQA9QAAAIgDAAAAAA==&#10;" fillcolor="white [3057]" stroked="f">
                  <v:textbox inset="2.53958mm,1.2694mm,2.53958mm,1.2694mm">
                    <w:txbxContent>
                      <w:p w:rsidR="00897D76" w:rsidRDefault="00897D76" w:rsidP="00897D76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СОЦИАЛИЗАЦИЯ УЧАЩИХСЯ</w:t>
                        </w:r>
                      </w:p>
                    </w:txbxContent>
                  </v:textbox>
                </v:shape>
                <v:roundrect id="Shape 213" o:spid="_x0000_s1043" style="position:absolute;left:67865;top:37861;width:20003;height:10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4fMAA&#10;AADbAAAADwAAAGRycy9kb3ducmV2LnhtbESPSwvCMBCE74L/IazgTVMfiFSjiCiI4sHHQW9Ls7bF&#10;ZlOaqPXfG0HwOMzMN8x0XptCPKlyuWUFvW4EgjixOudUwfm07oxBOI+ssbBMCt7kYD5rNqYYa/vi&#10;Az2PPhUBwi5GBZn3ZSylSzIy6Lq2JA7ezVYGfZBVKnWFrwA3hexH0UgazDksZFjSMqPkfnwYBdfB&#10;Y6l3l+2uvNY4XOB+PzYrr1S7VS8mIDzV/h/+tTdaQX8E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24fMAAAADbAAAADwAAAAAAAAAAAAAAAACYAgAAZHJzL2Rvd25y&#10;ZXYueG1sUEsFBgAAAAAEAAQA9QAAAIUDAAAAAA=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4" o:spid="_x0000_s1044" type="#_x0000_t202" style="position:absolute;left:67865;top:37861;width:20003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qv8QA&#10;AADbAAAADwAAAGRycy9kb3ducmV2LnhtbESP0WrCQBRE3wX/YbmCL6IbBVtJXaUUhIIKNe0H3Gav&#10;STB7N+xuY+LXu4LQx2FmzjDrbWdq0ZLzlWUF81kCgji3uuJCwc/3broC4QOyxtoyKejJw3YzHKwx&#10;1fbKJ2qzUIgIYZ+igjKEJpXS5yUZ9DPbEEfvbJ3BEKUrpHZ4jXBTy0WSvEiDFceFEhv6KCm/ZH9G&#10;QWPrg19ezreJPO2/+uPe/fatU2o86t7fQATqwn/42f7UChav8Pg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Kr/EAAAA2wAAAA8AAAAAAAAAAAAAAAAAmAIAAGRycy9k&#10;b3ducmV2LnhtbFBLBQYAAAAABAAEAPUAAACJAwAAAAA=&#10;" fillcolor="white [3057]" stroked="f">
                  <v:textbox inset="2.53958mm,1.2694mm,2.53958mm,1.2694mm">
                    <w:txbxContent>
                      <w:p w:rsidR="00897D76" w:rsidRDefault="00897D76" w:rsidP="00897D76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 w:rsidRPr="00E42E10">
                          <w:rPr>
                            <w:b/>
                            <w:bCs/>
                            <w:color w:val="000000"/>
                          </w:rPr>
                          <w:t>ОБЕСПЕЧЕНИЕ ПСИХОЛОГО-ПЕДАГОГИЧЕСКОГО СОПРОВОЖДЕНИЯ УЧЕБНОГО ПРОЦЕССА</w:t>
                        </w:r>
                      </w:p>
                    </w:txbxContent>
                  </v:textbox>
                </v:shape>
                <v:roundrect id="Shape 215" o:spid="_x0000_s1045" style="position:absolute;left:67865;top:51847;width:20003;height:12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Jlb0A&#10;AADbAAAADwAAAGRycy9kb3ducmV2LnhtbERPuwrCMBTdBf8hXMFNUx+IVKOIKIjiYHXQ7dJc22Jz&#10;U5qo9e/NIDgeznu+bEwpXlS7wrKCQT8CQZxaXXCm4HLe9qYgnEfWWFomBR9ysFy0W3OMtX3ziV6J&#10;z0QIYRejgtz7KpbSpTkZdH1bEQfubmuDPsA6k7rGdwg3pRxG0UQaLDg05FjROqf0kTyNgtvoudaH&#10;6/5Q3Rocr/B4nJqNV6rbaVYzEJ4a/xf/3DutYBjGhi/hB8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C6Jlb0AAADbAAAADwAAAAAAAAAAAAAAAACYAgAAZHJzL2Rvd25yZXYu&#10;eG1sUEsFBgAAAAAEAAQA9QAAAIIDAAAAAA=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6" o:spid="_x0000_s1046" type="#_x0000_t202" style="position:absolute;left:67865;top:53848;width:20003;height:8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bVsQA&#10;AADbAAAADwAAAGRycy9kb3ducmV2LnhtbESP0WrCQBRE3wX/YbmCL6IbBUtNXaUUhIIKNe0H3Gav&#10;STB7N+xuY+LXu4LQx2FmzjDrbWdq0ZLzlWUF81kCgji3uuJCwc/3bvoKwgdkjbVlUtCTh+1mOFhj&#10;qu2VT9RmoRARwj5FBWUITSqlz0sy6Ge2IY7e2TqDIUpXSO3wGuGmloskeZEGK44LJTb0UVJ+yf6M&#10;gsbWB7+8nG8Tedp/9ce9++1bp9R41L2/gQjUhf/ws/2pFSxW8Pg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G1bEAAAA2wAAAA8AAAAAAAAAAAAAAAAAmAIAAGRycy9k&#10;b3ducmV2LnhtbFBLBQYAAAAABAAEAPUAAACJAwAAAAA=&#10;" fillcolor="white [3057]" stroked="f">
                  <v:textbox inset="2.53958mm,1.2694mm,2.53958mm,1.2694mm">
                    <w:txbxContent>
                      <w:p w:rsidR="00897D76" w:rsidRDefault="00897D76" w:rsidP="00897D76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РАЗНОУРОВНЕВОСТЬ СОДЕРЖАНИЯ ОБРАЗОВАТЕЛЬНОГО РЕСУРСА</w:t>
                        </w:r>
                      </w:p>
                    </w:txbxContent>
                  </v:textbox>
                </v:shape>
                <v:roundrect id="Shape 217" o:spid="_x0000_s1047" style="position:absolute;left:35004;top:51847;width:20002;height:12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TTr0A&#10;AADbAAAADwAAAGRycy9kb3ducmV2LnhtbERPuwrCMBTdBf8hXMFNUx+IVKOIKIjiYHXQ7dJc22Jz&#10;U5qo9e/NIDgeznu+bEwpXlS7wrKCQT8CQZxaXXCm4HLe9qYgnEfWWFomBR9ysFy0W3OMtX3ziV6J&#10;z0QIYRejgtz7KpbSpTkZdH1bEQfubmuDPsA6k7rGdwg3pRxG0UQaLDg05FjROqf0kTyNgtvoudaH&#10;6/5Q3Rocr/B4nJqNV6rbaVYzEJ4a/xf/3DutYBTWhy/hB8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4ETTr0AAADbAAAADwAAAAAAAAAAAAAAAACYAgAAZHJzL2Rvd25yZXYu&#10;eG1sUEsFBgAAAAAEAAQA9QAAAIIDAAAAAA=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8" o:spid="_x0000_s1048" type="#_x0000_t202" style="position:absolute;left:35004;top:54975;width:20002;height: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BjcQA&#10;AADbAAAADwAAAGRycy9kb3ducmV2LnhtbESP0WrCQBRE3wX/YbmCL6IbKy0SXaUUCgUVatoPuGav&#10;STB7N+xuY+LXu4LQx2FmzjDrbWdq0ZLzlWUF81kCgji3uuJCwe/P53QJwgdkjbVlUtCTh+1mOFhj&#10;qu2Vj9RmoRARwj5FBWUITSqlz0sy6Ge2IY7e2TqDIUpXSO3wGuGmli9J8iYNVhwXSmzoo6T8kv0Z&#10;BY2t9/71cr5N5HH33R927tS3TqnxqHtfgQjUhf/ws/2lFSzm8Pg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cgY3EAAAA2wAAAA8AAAAAAAAAAAAAAAAAmAIAAGRycy9k&#10;b3ducmV2LnhtbFBLBQYAAAAABAAEAPUAAACJAwAAAAA=&#10;" fillcolor="white [3057]" stroked="f">
                  <v:textbox inset="2.53958mm,1.2694mm,2.53958mm,1.2694mm">
                    <w:txbxContent>
                      <w:p w:rsidR="00897D76" w:rsidRDefault="00897D76" w:rsidP="00897D76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ВОЗМОЖНОСТЬ ИНТЕНСИФИКАЦИИ ПРОЦЕССА ОБУЧЕНИЯ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hape 219" o:spid="_x0000_s1049" type="#_x0000_t13" style="position:absolute;left:42505;top:48934;width:4286;height:2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Qc8UA&#10;AADbAAAADwAAAGRycy9kb3ducmV2LnhtbESPQWvCQBSE74X+h+UVvOnGCGJTV2lrBANetO2ht0f2&#10;NRvMvg3Z1ST/3i0Uehxm5htmvR1sI27U+dqxgvksAUFcOl1zpeDzYz9dgfABWWPjmBSM5GG7eXxY&#10;Y6Zdzye6nUMlIoR9hgpMCG0mpS8NWfQz1xJH78d1FkOUXSV1h32E20amSbKUFmuOCwZbejdUXs5X&#10;q6Dc5avx8ma/rovvfJ4W5vlY6KDU5Gl4fQERaAj/4b/2QStYpPD7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9BzxQAAANsAAAAPAAAAAAAAAAAAAAAAAJgCAABkcnMv&#10;ZG93bnJldi54bWxQSwUGAAAAAAQABAD1AAAAigMAAAAA&#10;" fillcolor="white [3057]" strokecolor="#89a4a7" strokeweight="2pt">
                  <v:stroke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0" o:spid="_x0000_s1050" type="#_x0000_t13" style="position:absolute;left:39648;top:23216;width:8572;height:21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qDMQA&#10;AADbAAAADwAAAGRycy9kb3ducmV2LnhtbESPT2vCQBTE70K/w/IK3ppNKohG11D6B70aa6m3Z/aZ&#10;hGbfptlVo5/eLRQ8DjPzG2ae9aYRJ+pcbVlBEsUgiAuray4VfG4+niYgnEfW2FgmBRdykC0eBnNM&#10;tT3zmk65L0WAsEtRQeV9m0rpiooMusi2xME72M6gD7Irpe7wHOCmkc9xPJYGaw4LFbb0WlHxkx+N&#10;gpKOvzKZ7ur99vq2zL/emTbfS6WGj/3LDISn3t/D/+2VVjAawd+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qgzEAAAA2wAAAA8AAAAAAAAAAAAAAAAAmAIAAGRycy9k&#10;b3ducmV2LnhtbFBLBQYAAAAABAAEAPUAAACJAwAAAAA=&#10;" adj="18900,8759" fillcolor="white [3057]" strokecolor="#89a4a7" strokeweight="2pt">
                  <v:stroke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1" o:spid="_x0000_s1051" type="#_x0000_t13" style="position:absolute;left:20653;top:24415;width:15605;height:2143;rotation:-85196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5JNsIA&#10;AADbAAAADwAAAGRycy9kb3ducmV2LnhtbESPT4vCMBTE74LfITxhb5rqipRqFBVkvS3+O3h7NM82&#10;2ryUJqv1228EweMwM79hZovWVuJOjTeOFQwHCQji3GnDhYLjYdNPQfiArLFyTAqe5GEx73ZmmGn3&#10;4B3d96EQEcI+QwVlCHUmpc9LsugHriaO3sU1FkOUTSF1g48It5UcJclEWjQcF0qsaV1Sftv/WQXp&#10;+apX54k//hbm9LMaWXNId0apr167nIII1IZP+N3eagXfY3h9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kk2wgAAANsAAAAPAAAAAAAAAAAAAAAAAJgCAABkcnMvZG93&#10;bnJldi54bWxQSwUGAAAAAAQABAD1AAAAhwMAAAAA&#10;" adj="20117,8627" fillcolor="white [3057]" strokecolor="#89a4a7" strokeweight="2pt">
                  <v:stroke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2" o:spid="_x0000_s1052" type="#_x0000_t13" style="position:absolute;left:53109;top:24471;width:16383;height:2143;rotation:-32767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hXsUA&#10;AADbAAAADwAAAGRycy9kb3ducmV2LnhtbESPT2vCQBTE74LfYXmF3symLQ0SXUWktj0UxSjo8ZF9&#10;TUKzb0N286ffvlsQPA4z8xtmuR5NLXpqXWVZwVMUgyDOra64UHA+7WZzEM4ja6wtk4JfcrBeTSdL&#10;TLUd+Eh95gsRIOxSVFB636RSurwkgy6yDXHwvm1r0AfZFlK3OAS4qeVzHCfSYMVhocSGtiXlP1ln&#10;FFz82yF+x+vHZjx0l/1Xsqv6pFbq8WHcLEB4Gv09fGt/agUvr/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KFexQAAANsAAAAPAAAAAAAAAAAAAAAAAJgCAABkcnMv&#10;ZG93bnJldi54bWxQSwUGAAAAAAQABAD1AAAAigMAAAAA&#10;" adj="20187,8620" fillcolor="white [3057]" strokecolor="#89a4a7" strokeweight="2pt">
                  <v:stroke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3" o:spid="_x0000_s1053" type="#_x0000_t13" style="position:absolute;left:58261;top:30765;width:9953;height:2143;rotation:-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IrMQA&#10;AADbAAAADwAAAGRycy9kb3ducmV2LnhtbESPS2vDMBCE74X+B7GF3mrZKRjjWgmhUEgpOcTJocfF&#10;Wj+otXItxY9/HwUKPQ4z8w1T7BbTi4lG11lWkEQxCOLK6o4bBZfzx0sGwnlkjb1lUrCSg9328aHA&#10;XNuZTzSVvhEBwi5HBa33Qy6lq1oy6CI7EAevtqNBH+TYSD3iHOCml5s4TqXBjsNCiwO9t1T9lFej&#10;4LdKP7/3mB2T5TpP8de5XstEKvX8tOzfQHha/H/4r33QCl5TuH8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6yKzEAAAA2wAAAA8AAAAAAAAAAAAAAAAAmAIAAGRycy9k&#10;b3ducmV2LnhtbFBLBQYAAAAABAAEAPUAAACJAwAAAAA=&#10;" adj="19275,8718" fillcolor="white [3057]" strokecolor="#89a4a7" strokeweight="2pt">
                  <v:stroke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4" o:spid="_x0000_s1054" type="#_x0000_t13" style="position:absolute;left:21510;top:31337;width:9335;height:2143;rotation:-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1BsIA&#10;AADbAAAADwAAAGRycy9kb3ducmV2LnhtbESPS4sCMRCE7wv+h9CCtzXjY3WZNYoIih7Xx56bSTsZ&#10;NukMk6jjvzeC4LGoqq+o2aJ1VlypCZVnBYN+BoK48LriUsHxsP78BhEiskbrmRTcKcBi3vmYYa79&#10;jX/puo+lSBAOOSowMda5lKEw5DD0fU2cvLNvHMYkm1LqBm8J7qwcZtlEOqw4LRisaWWo+N9fnIKv&#10;48Ted+NRIb2Ng/HW/J2y80apXrdd/oCI1MZ3+NXeagWjKT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HUGwgAAANsAAAAPAAAAAAAAAAAAAAAAAJgCAABkcnMvZG93&#10;bnJldi54bWxQSwUGAAAAAAQABAD1AAAAhwMAAAAA&#10;" adj="19120,8735" fillcolor="white [3057]" strokecolor="#89a4a7" strokeweight="2pt">
                  <v:stroke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5" o:spid="_x0000_s1055" type="#_x0000_t13" style="position:absolute;left:60134;top:40592;width:7985;height:2143;rotation: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fM8AA&#10;AADbAAAADwAAAGRycy9kb3ducmV2LnhtbERPzWrCQBC+F3yHZQRvdZNW2pK6igqCll5q+wBDdkyi&#10;2dm4O9H49t1DoceP73++HFyrrhRi49lAPs1AEZfeNlwZ+PnePr6BioJssfVMBu4UYbkYPcyxsP7G&#10;X3Q9SKVSCMcCDdQiXaF1LGtyGKe+I07c0QeHkmCotA14S+Gu1U9Z9qIdNpwaauxoU1N5PvTOwGvb&#10;8z5s+81af55yltlHLrOLMZPxsHoHJTTIv/jPvbMGntPY9CX9AL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mfM8AAAADbAAAADwAAAAAAAAAAAAAAAACYAgAAZHJzL2Rvd25y&#10;ZXYueG1sUEsFBgAAAAAEAAQA9QAAAIUDAAAAAA==&#10;" adj="18701,8780" fillcolor="white [3057]" strokecolor="#89a4a7" strokeweight="2pt">
                  <v:stroke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6" o:spid="_x0000_s1056" type="#_x0000_t13" style="position:absolute;left:21558;top:41052;width:7985;height:2143;rotation:104857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Zh8QA&#10;AADbAAAADwAAAGRycy9kb3ducmV2LnhtbESPT2sCMRTE74V+h/AKvdVslRZdjSKK1ksF/xw8PpLn&#10;7tbNy5JEd/vtTaHgcZiZ3zCTWWdrcSMfKscK3nsZCGLtTMWFguNh9TYEESKywdoxKfilALPp89ME&#10;c+Na3tFtHwuRIBxyVFDG2ORSBl2SxdBzDXHyzs5bjEn6QhqPbYLbWvaz7FNarDgtlNjQoiR92V+t&#10;At2evq7FFnmh/fJ7+3FZ25/+WqnXl24+BhGpi4/wf3tjFAxG8Pcl/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2YfEAAAA2wAAAA8AAAAAAAAAAAAAAAAAmAIAAGRycy9k&#10;b3ducmV2LnhtbFBLBQYAAAAABAAEAPUAAACJAwAAAAA=&#10;" adj="18701,8780" fillcolor="white [3057]" strokecolor="#89a4a7" strokeweight="2pt">
                  <v:stroke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7" o:spid="_x0000_s1057" type="#_x0000_t13" style="position:absolute;left:19732;top:48133;width:14351;height:2143;rotation:91750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5r8AA&#10;AADbAAAADwAAAGRycy9kb3ducmV2LnhtbERPy4rCMBTdD/gP4QruxlTRUapRxEEYdOUD3F6ba1tM&#10;bkqSqfXvJwthlofzXq47a0RLPtSOFYyGGQjiwumaSwWX8+5zDiJEZI3GMSl4UYD1qvexxFy7Jx+p&#10;PcVSpBAOOSqoYmxyKUNRkcUwdA1x4u7OW4wJ+lJqj88Ubo0cZ9mXtFhzaqiwoW1FxeP0axWM28PL&#10;XM/7+7fPptPWHW8Tc5gpNeh3mwWISF38F7/dP1rBJK1PX9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U5r8AAAADbAAAADwAAAAAAAAAAAAAAAACYAgAAZHJzL2Rvd25y&#10;ZXYueG1sUEsFBgAAAAAEAAQA9QAAAIUDAAAAAA==&#10;" adj="19987,8641" fillcolor="white [3057]" strokecolor="#89a4a7" strokeweight="2pt">
                  <v:stroke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8" o:spid="_x0000_s1058" type="#_x0000_t13" style="position:absolute;left:55403;top:47148;width:14145;height:2143;rotation: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24MUA&#10;AADbAAAADwAAAGRycy9kb3ducmV2LnhtbESP0WrCQBRE34X+w3ILvohu1KoldRWx1PapUPUDrtnb&#10;bGr2bsiuSfTr3UKhj8PMnGGW686WoqHaF44VjEcJCOLM6YJzBcfD2/AZhA/IGkvHpOBKHtarh94S&#10;U+1a/qJmH3IRIexTVGBCqFIpfWbIoh+5ijh63662GKKsc6lrbCPclnKSJHNpseC4YLCiraHsvL9Y&#10;Bc3Ctma2qwbt9DSf/bwfb594fVWq/9htXkAE6sJ/+K/9oRU8jeH3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jbgxQAAANsAAAAPAAAAAAAAAAAAAAAAAJgCAABkcnMv&#10;ZG93bnJldi54bWxQSwUGAAAAAAQABAD1AAAAigMAAAAA&#10;" adj="19964,8644" fillcolor="white [3057]" strokecolor="#89a4a7" strokeweight="2pt">
                  <v:stroke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Shape 229" o:spid="_x0000_s1059" style="position:absolute;left:28575;top:28575;width:32146;height:19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Po8UA&#10;AADbAAAADwAAAGRycy9kb3ducmV2LnhtbESPQWvCQBSE70L/w/KEXkQ3FakSXcUKFrFeTEu9PrPP&#10;JDX7NmZXjf/eFYQeh5n5hpnMGlOKC9WusKzgrReBIE6tLjhT8PO97I5AOI+ssbRMCm7kYDZ9aU0w&#10;1vbKW7okPhMBwi5GBbn3VSylS3My6Hq2Ig7ewdYGfZB1JnWN1wA3pexH0bs0WHBYyLGiRU7pMTkb&#10;BcP1RzT83CUbvVl2/jL+/dqd7F6p13YzH4Pw1Pj/8LO90goGfX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4+jxQAAANsAAAAPAAAAAAAAAAAAAAAAAJgCAABkcnMv&#10;ZG93bnJldi54bWxQSwUGAAAAAAQABAD1AAAAigMAAAAA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897D76" w:rsidRDefault="00897D76" w:rsidP="00897D76">
                        <w:pPr>
                          <w:pStyle w:val="af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ПЕДАГОГИЧЕСКИЙ ПОТЕНЦИАЛ ИНФОРМАЦИОННО-ОБРАЗОВАТЕЛЬНОЙ СРЕДЫ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897D76" w:rsidRPr="00D46E5D" w:rsidRDefault="00897D76" w:rsidP="00897D76">
      <w:pPr>
        <w:pStyle w:val="af0"/>
        <w:spacing w:after="0" w:afterAutospacing="0"/>
        <w:rPr>
          <w:b/>
          <w:bCs/>
          <w:color w:val="000000"/>
        </w:rPr>
      </w:pPr>
    </w:p>
    <w:p w:rsidR="00897D76" w:rsidRPr="00D46E5D" w:rsidRDefault="00897D76" w:rsidP="00897D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E5D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обеспечение.</w:t>
      </w:r>
    </w:p>
    <w:p w:rsidR="00897D76" w:rsidRPr="00D46E5D" w:rsidRDefault="00897D76" w:rsidP="00897D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база, соответствующая задачам планируемой ОЭР: в каждом классе мультимедийные проекторы, компьютеры, электронные доски (67% 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 xml:space="preserve"> с соответствующим оборудованием, мобильный класс, </w:t>
      </w:r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плоттер,</w:t>
      </w:r>
      <w:r w:rsidRPr="00D46E5D">
        <w:rPr>
          <w:rFonts w:ascii="Times New Roman" w:hAnsi="Times New Roman" w:cs="Times New Roman"/>
          <w:color w:val="2D21A1"/>
          <w:sz w:val="24"/>
          <w:szCs w:val="24"/>
          <w:shd w:val="clear" w:color="auto" w:fill="FFFFFF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позволяющий печатать постеры  к докладам; цифровое пиано YAMAHA DGX640W,</w:t>
      </w:r>
      <w:r w:rsidRPr="00D46E5D">
        <w:rPr>
          <w:rFonts w:ascii="Times New Roman" w:hAnsi="Times New Roman" w:cs="Times New Roman"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видеоконференции и дистанционного обучения высокого разрешения</w:t>
      </w:r>
      <w:r w:rsidRPr="00D46E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46E5D">
        <w:rPr>
          <w:rStyle w:val="af1"/>
          <w:sz w:val="24"/>
          <w:szCs w:val="24"/>
        </w:rPr>
        <w:t>HiTech</w:t>
      </w:r>
      <w:proofErr w:type="spellEnd"/>
      <w:r w:rsidRPr="00D46E5D">
        <w:rPr>
          <w:rStyle w:val="af1"/>
          <w:sz w:val="24"/>
          <w:szCs w:val="24"/>
        </w:rPr>
        <w:t xml:space="preserve"> OWC B99, </w:t>
      </w:r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прожектор светодиодный </w:t>
      </w:r>
      <w:proofErr w:type="spellStart"/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Involight</w:t>
      </w:r>
      <w:proofErr w:type="spellEnd"/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LED-SPOY8O-8 шт. и</w:t>
      </w:r>
      <w:r w:rsidRPr="00D46E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Involight</w:t>
      </w:r>
      <w:proofErr w:type="spellEnd"/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MH255S.- интеллектуальный прибор с вращающимся корпусом - 2 шт.; </w:t>
      </w:r>
      <w:r w:rsidRPr="00D46E5D">
        <w:rPr>
          <w:rFonts w:ascii="Times New Roman" w:hAnsi="Times New Roman" w:cs="Times New Roman"/>
          <w:sz w:val="24"/>
          <w:szCs w:val="24"/>
        </w:rPr>
        <w:t xml:space="preserve">система опроса </w:t>
      </w:r>
      <w:r w:rsidRPr="00D46E5D">
        <w:rPr>
          <w:rFonts w:ascii="Times New Roman" w:hAnsi="Times New Roman" w:cs="Times New Roman"/>
          <w:sz w:val="24"/>
          <w:szCs w:val="24"/>
          <w:lang w:val="en-US"/>
        </w:rPr>
        <w:t>QFR</w:t>
      </w:r>
      <w:r w:rsidRPr="00D46E5D">
        <w:rPr>
          <w:rFonts w:ascii="Times New Roman" w:hAnsi="Times New Roman" w:cs="Times New Roman"/>
          <w:sz w:val="24"/>
          <w:szCs w:val="24"/>
        </w:rPr>
        <w:t xml:space="preserve">-600, лаборатория для проведения 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 xml:space="preserve"> и биотестирования, химическая лаборатория, аппараты для БОС-дыхания, 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амблиокор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 xml:space="preserve">, соляная комната, кислородный </w:t>
      </w:r>
      <w:proofErr w:type="spellStart"/>
      <w:r w:rsidRPr="00D46E5D">
        <w:rPr>
          <w:rFonts w:ascii="Times New Roman" w:hAnsi="Times New Roman" w:cs="Times New Roman"/>
          <w:sz w:val="24"/>
          <w:szCs w:val="24"/>
        </w:rPr>
        <w:t>коктейлер</w:t>
      </w:r>
      <w:proofErr w:type="spellEnd"/>
      <w:r w:rsidRPr="00D46E5D">
        <w:rPr>
          <w:rFonts w:ascii="Times New Roman" w:hAnsi="Times New Roman" w:cs="Times New Roman"/>
          <w:sz w:val="24"/>
          <w:szCs w:val="24"/>
        </w:rPr>
        <w:t xml:space="preserve">, </w:t>
      </w:r>
      <w:r w:rsidRPr="00D46E5D">
        <w:rPr>
          <w:rFonts w:ascii="Times New Roman" w:eastAsia="Times New Roman" w:hAnsi="Times New Roman" w:cs="Times New Roman"/>
          <w:sz w:val="24"/>
          <w:szCs w:val="24"/>
        </w:rPr>
        <w:t>комплекс медицинский  диагностический «Здоровый ребенок», ультрафиолетовый бактерицидный облучатель-</w:t>
      </w:r>
      <w:proofErr w:type="spellStart"/>
      <w:r w:rsidRPr="00D46E5D">
        <w:rPr>
          <w:rFonts w:ascii="Times New Roman" w:eastAsia="Times New Roman" w:hAnsi="Times New Roman" w:cs="Times New Roman"/>
          <w:sz w:val="24"/>
          <w:szCs w:val="24"/>
        </w:rPr>
        <w:t>рециркулятор</w:t>
      </w:r>
      <w:proofErr w:type="spellEnd"/>
      <w:r w:rsidRPr="00D46E5D">
        <w:rPr>
          <w:rFonts w:ascii="Times New Roman" w:eastAsia="Times New Roman" w:hAnsi="Times New Roman" w:cs="Times New Roman"/>
          <w:sz w:val="24"/>
          <w:szCs w:val="24"/>
        </w:rPr>
        <w:t>  воздуха  «</w:t>
      </w:r>
      <w:proofErr w:type="spellStart"/>
      <w:r w:rsidRPr="00D46E5D">
        <w:rPr>
          <w:rFonts w:ascii="Times New Roman" w:eastAsia="Times New Roman" w:hAnsi="Times New Roman" w:cs="Times New Roman"/>
          <w:sz w:val="24"/>
          <w:szCs w:val="24"/>
        </w:rPr>
        <w:t>Дезар</w:t>
      </w:r>
      <w:proofErr w:type="spellEnd"/>
      <w:r w:rsidRPr="00D46E5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тренажер «Максим» и др. оборудование необходимое для проведения уроков и мероприятий.</w:t>
      </w:r>
    </w:p>
    <w:p w:rsidR="00897D76" w:rsidRDefault="00897D76" w:rsidP="00497A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D76" w:rsidRPr="00897D76" w:rsidRDefault="00897D76" w:rsidP="00897D7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D76">
        <w:rPr>
          <w:rFonts w:ascii="Times New Roman" w:hAnsi="Times New Roman" w:cs="Times New Roman"/>
          <w:b/>
          <w:caps/>
          <w:sz w:val="24"/>
          <w:szCs w:val="24"/>
        </w:rPr>
        <w:t>Интегратор: идея формирования культуры научно</w:t>
      </w:r>
      <w:r>
        <w:rPr>
          <w:rFonts w:ascii="Times New Roman" w:hAnsi="Times New Roman" w:cs="Times New Roman"/>
          <w:b/>
          <w:caps/>
          <w:sz w:val="24"/>
          <w:szCs w:val="24"/>
        </w:rPr>
        <w:t>-исследовательской деятельности</w:t>
      </w:r>
    </w:p>
    <w:p w:rsidR="00897D76" w:rsidRDefault="00897D76" w:rsidP="00897D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способствует развитию УУД и достижению предметных, 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через создание условий для работы учеников над определением проблемы исследования, объекта и предмета исследования, выдвижением гипотезы, разработкой плана действий, анализом результатов исследования и представлением выводов.</w:t>
      </w:r>
    </w:p>
    <w:p w:rsidR="00897D76" w:rsidRPr="009104C1" w:rsidRDefault="00897D76" w:rsidP="00897D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научно-исследовательской деятельности, в том числе практик, оказывают помощь социальные партнеры.</w:t>
      </w:r>
    </w:p>
    <w:p w:rsidR="00897D76" w:rsidRPr="00D82E63" w:rsidRDefault="00897D76" w:rsidP="00897D7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63">
        <w:rPr>
          <w:rFonts w:ascii="Times New Roman" w:hAnsi="Times New Roman" w:cs="Times New Roman"/>
          <w:b/>
          <w:sz w:val="24"/>
          <w:szCs w:val="24"/>
        </w:rPr>
        <w:t>Практики.</w:t>
      </w:r>
    </w:p>
    <w:p w:rsidR="00897D76" w:rsidRDefault="00897D76" w:rsidP="00897D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b/>
          <w:sz w:val="24"/>
          <w:szCs w:val="24"/>
        </w:rPr>
        <w:t>Цель практик</w:t>
      </w:r>
      <w:r w:rsidRPr="00D82E63">
        <w:rPr>
          <w:rFonts w:ascii="Times New Roman" w:hAnsi="Times New Roman" w:cs="Times New Roman"/>
          <w:sz w:val="24"/>
          <w:szCs w:val="24"/>
        </w:rPr>
        <w:t>: выстраивание процесса взаимосвязанных действий образовательного учреждения (внеурочной деятельности) с научными, производственными, общественными организациями, бизнесом.</w:t>
      </w:r>
    </w:p>
    <w:p w:rsidR="00897D76" w:rsidRPr="00D82E63" w:rsidRDefault="00897D76" w:rsidP="00897D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897D76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82E63">
        <w:rPr>
          <w:rFonts w:ascii="Times New Roman" w:hAnsi="Times New Roman" w:cs="Times New Roman"/>
          <w:b/>
          <w:sz w:val="24"/>
          <w:szCs w:val="24"/>
        </w:rPr>
        <w:t>Модель практик.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D82E63">
        <w:rPr>
          <w:rFonts w:ascii="Times New Roman" w:hAnsi="Times New Roman" w:cs="Times New Roman"/>
          <w:b/>
          <w:sz w:val="24"/>
          <w:szCs w:val="24"/>
        </w:rPr>
        <w:t>Этапы организации и проведения практик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D76" w:rsidRDefault="00897D76" w:rsidP="00897D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23562" wp14:editId="0926B324">
                <wp:simplePos x="0" y="0"/>
                <wp:positionH relativeFrom="column">
                  <wp:posOffset>22860</wp:posOffset>
                </wp:positionH>
                <wp:positionV relativeFrom="paragraph">
                  <wp:posOffset>223520</wp:posOffset>
                </wp:positionV>
                <wp:extent cx="3267075" cy="504825"/>
                <wp:effectExtent l="19050" t="19050" r="1905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7D76" w:rsidRPr="002318C3" w:rsidRDefault="00897D76" w:rsidP="00897D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318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эколого</w:t>
                            </w:r>
                            <w:proofErr w:type="spellEnd"/>
                            <w:r w:rsidRPr="002318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просветительская, </w:t>
                            </w:r>
                            <w:proofErr w:type="spellStart"/>
                            <w:r w:rsidRPr="002318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медико</w:t>
                            </w:r>
                            <w:proofErr w:type="spellEnd"/>
                            <w:r w:rsidRPr="002318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экологическая, медицинск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ая</w:t>
                            </w:r>
                            <w:r w:rsidRPr="002318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лабораторн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ая</w:t>
                            </w:r>
                            <w:r w:rsidRPr="002318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волонтерск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ая</w:t>
                            </w:r>
                            <w:r w:rsidRPr="002318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журналистск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23562" id="Rectangle 6" o:spid="_x0000_s1060" style="position:absolute;margin-left:1.8pt;margin-top:17.6pt;width:257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" fillcolor="white [3201]" strokecolor="#8064a2 [3207]" strokeweight="2.5pt">
                <v:shadow color="#868686"/>
                <v:textbox>
                  <w:txbxContent>
                    <w:p w:rsidR="00897D76" w:rsidRPr="002318C3" w:rsidRDefault="00897D76" w:rsidP="00897D7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2318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эколого</w:t>
                      </w:r>
                      <w:proofErr w:type="spellEnd"/>
                      <w:r w:rsidRPr="002318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просветительская, </w:t>
                      </w:r>
                      <w:proofErr w:type="spellStart"/>
                      <w:r w:rsidRPr="002318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медико</w:t>
                      </w:r>
                      <w:proofErr w:type="spellEnd"/>
                      <w:r w:rsidRPr="002318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экологическая, медицинск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ая</w:t>
                      </w:r>
                      <w:r w:rsidRPr="002318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лабораторн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ая</w:t>
                      </w:r>
                      <w:r w:rsidRPr="002318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волонтерск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ая</w:t>
                      </w:r>
                      <w:r w:rsidRPr="002318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журналистск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ая</w:t>
                      </w:r>
                    </w:p>
                  </w:txbxContent>
                </v:textbox>
              </v:rect>
            </w:pict>
          </mc:Fallback>
        </mc:AlternateContent>
      </w:r>
    </w:p>
    <w:p w:rsidR="00897D76" w:rsidRPr="00D82E63" w:rsidRDefault="00897D76" w:rsidP="00E7543B">
      <w:pPr>
        <w:pStyle w:val="a3"/>
        <w:numPr>
          <w:ilvl w:val="0"/>
          <w:numId w:val="1"/>
        </w:numPr>
        <w:tabs>
          <w:tab w:val="left" w:pos="851"/>
          <w:tab w:val="left" w:pos="5954"/>
        </w:tabs>
        <w:spacing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Заключение договора о сотрудничестве с предприятиями, НИИ и др.</w:t>
      </w:r>
    </w:p>
    <w:p w:rsidR="00897D76" w:rsidRPr="00D82E63" w:rsidRDefault="00897D76" w:rsidP="00E7543B">
      <w:pPr>
        <w:pStyle w:val="a3"/>
        <w:numPr>
          <w:ilvl w:val="0"/>
          <w:numId w:val="1"/>
        </w:numPr>
        <w:tabs>
          <w:tab w:val="left" w:pos="851"/>
          <w:tab w:val="left" w:pos="5954"/>
        </w:tabs>
        <w:spacing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B32AF2" wp14:editId="70834899">
                <wp:simplePos x="0" y="0"/>
                <wp:positionH relativeFrom="column">
                  <wp:posOffset>461010</wp:posOffset>
                </wp:positionH>
                <wp:positionV relativeFrom="paragraph">
                  <wp:posOffset>75565</wp:posOffset>
                </wp:positionV>
                <wp:extent cx="276225" cy="190500"/>
                <wp:effectExtent l="47625" t="9525" r="47625" b="285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C8E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36.3pt;margin-top:5.95pt;width:21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" fillcolor="#b2a1c7 [1943]" strokecolor="#8064a2 [3207]" strokeweight="1pt">
                <v:fill color2="#8064a2 [3207]" focus="50%" type="gradient"/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508BE" wp14:editId="45AD6845">
                <wp:simplePos x="0" y="0"/>
                <wp:positionH relativeFrom="column">
                  <wp:posOffset>2756535</wp:posOffset>
                </wp:positionH>
                <wp:positionV relativeFrom="paragraph">
                  <wp:posOffset>75565</wp:posOffset>
                </wp:positionV>
                <wp:extent cx="276225" cy="190500"/>
                <wp:effectExtent l="47625" t="9525" r="47625" b="285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B238" id="AutoShape 11" o:spid="_x0000_s1026" type="#_x0000_t67" style="position:absolute;margin-left:217.05pt;margin-top:5.95pt;width:21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" fillcolor="#b2a1c7 [1943]" strokecolor="#8064a2 [3207]" strokeweight="1pt">
                <v:fill color2="#8064a2 [3207]" focus="50%" type="gradient"/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5F3AA" wp14:editId="35E17702">
                <wp:simplePos x="0" y="0"/>
                <wp:positionH relativeFrom="column">
                  <wp:posOffset>1604010</wp:posOffset>
                </wp:positionH>
                <wp:positionV relativeFrom="paragraph">
                  <wp:posOffset>75565</wp:posOffset>
                </wp:positionV>
                <wp:extent cx="276225" cy="190500"/>
                <wp:effectExtent l="47625" t="9525" r="4762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4E61D" id="AutoShape 12" o:spid="_x0000_s1026" type="#_x0000_t67" style="position:absolute;margin-left:126.3pt;margin-top:5.95pt;width:21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" fillcolor="#b2a1c7 [1943]" strokecolor="#8064a2 [3207]" strokeweight="1pt">
                <v:fill color2="#8064a2 [3207]" focus="50%" type="gradient"/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259F4EB0" wp14:editId="6B9A69EF">
            <wp:simplePos x="0" y="0"/>
            <wp:positionH relativeFrom="column">
              <wp:posOffset>-1701165</wp:posOffset>
            </wp:positionH>
            <wp:positionV relativeFrom="paragraph">
              <wp:posOffset>285115</wp:posOffset>
            </wp:positionV>
            <wp:extent cx="6438900" cy="3476625"/>
            <wp:effectExtent l="0" t="57150" r="0" b="0"/>
            <wp:wrapNone/>
            <wp:docPr id="6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Pr="00D82E63">
        <w:rPr>
          <w:rFonts w:ascii="Times New Roman" w:hAnsi="Times New Roman" w:cs="Times New Roman"/>
          <w:sz w:val="24"/>
          <w:szCs w:val="24"/>
        </w:rPr>
        <w:t>Сотрудничество образовательного учреждения с предприятиями в разработке программ практик.</w:t>
      </w:r>
    </w:p>
    <w:p w:rsidR="00897D76" w:rsidRPr="00D82E63" w:rsidRDefault="00897D76" w:rsidP="00E7543B">
      <w:pPr>
        <w:pStyle w:val="a3"/>
        <w:numPr>
          <w:ilvl w:val="0"/>
          <w:numId w:val="1"/>
        </w:numPr>
        <w:tabs>
          <w:tab w:val="left" w:pos="851"/>
          <w:tab w:val="left" w:pos="5954"/>
        </w:tabs>
        <w:spacing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Знакомство учеников с правилами техники безопасности на производстве, в лабораториях НИИ.</w:t>
      </w:r>
    </w:p>
    <w:p w:rsidR="00897D76" w:rsidRPr="00D82E63" w:rsidRDefault="00897D76" w:rsidP="00E7543B">
      <w:pPr>
        <w:pStyle w:val="a3"/>
        <w:numPr>
          <w:ilvl w:val="0"/>
          <w:numId w:val="1"/>
        </w:numPr>
        <w:tabs>
          <w:tab w:val="left" w:pos="851"/>
          <w:tab w:val="left" w:pos="5954"/>
        </w:tabs>
        <w:spacing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Навигация – прокладывание маршрута.</w:t>
      </w:r>
    </w:p>
    <w:p w:rsidR="00897D76" w:rsidRPr="00D82E63" w:rsidRDefault="00897D76" w:rsidP="00E7543B">
      <w:pPr>
        <w:pStyle w:val="a3"/>
        <w:numPr>
          <w:ilvl w:val="0"/>
          <w:numId w:val="1"/>
        </w:numPr>
        <w:tabs>
          <w:tab w:val="left" w:pos="851"/>
          <w:tab w:val="left" w:pos="5954"/>
        </w:tabs>
        <w:spacing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 xml:space="preserve">Сопровождение учеников во время практики (сотрудничество ОУ и предприятий, НИИ). Оказание помощи ученикам, в </w:t>
      </w:r>
      <w:proofErr w:type="spellStart"/>
      <w:r w:rsidRPr="00D82E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>. и с помощью «искусства вопрошания», диалога, создания ситуации успеха.</w:t>
      </w:r>
    </w:p>
    <w:p w:rsidR="00897D76" w:rsidRPr="00D82E63" w:rsidRDefault="00897D76" w:rsidP="00E7543B">
      <w:pPr>
        <w:pStyle w:val="a3"/>
        <w:numPr>
          <w:ilvl w:val="0"/>
          <w:numId w:val="1"/>
        </w:numPr>
        <w:tabs>
          <w:tab w:val="left" w:pos="851"/>
          <w:tab w:val="left" w:pos="5954"/>
        </w:tabs>
        <w:spacing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Работа над кейсом.</w:t>
      </w:r>
    </w:p>
    <w:p w:rsidR="00897D76" w:rsidRPr="00D82E63" w:rsidRDefault="00897D76" w:rsidP="00E7543B">
      <w:pPr>
        <w:pStyle w:val="a3"/>
        <w:numPr>
          <w:ilvl w:val="0"/>
          <w:numId w:val="1"/>
        </w:numPr>
        <w:tabs>
          <w:tab w:val="left" w:pos="851"/>
          <w:tab w:val="left" w:pos="5954"/>
        </w:tabs>
        <w:spacing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D82E63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D82E63">
        <w:rPr>
          <w:rFonts w:ascii="Times New Roman" w:hAnsi="Times New Roman" w:cs="Times New Roman"/>
          <w:sz w:val="24"/>
          <w:szCs w:val="24"/>
        </w:rPr>
        <w:t xml:space="preserve"> учеником своей деятельности.</w:t>
      </w:r>
    </w:p>
    <w:p w:rsidR="00897D76" w:rsidRDefault="00897D76" w:rsidP="00E7543B">
      <w:pPr>
        <w:pStyle w:val="a3"/>
        <w:numPr>
          <w:ilvl w:val="0"/>
          <w:numId w:val="1"/>
        </w:numPr>
        <w:tabs>
          <w:tab w:val="left" w:pos="851"/>
          <w:tab w:val="left" w:pos="5954"/>
        </w:tabs>
        <w:spacing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Обсуждение полученных результатов с кураторами, в коллективе единомышленников – ребят-коллег по практике.</w:t>
      </w:r>
    </w:p>
    <w:p w:rsidR="00897D76" w:rsidRDefault="00897D76" w:rsidP="00897D76">
      <w:pPr>
        <w:tabs>
          <w:tab w:val="left" w:pos="851"/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897D76">
      <w:pPr>
        <w:tabs>
          <w:tab w:val="left" w:pos="851"/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497A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AF8" w:rsidRPr="00897D76" w:rsidRDefault="00497AF8" w:rsidP="00897D7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D76">
        <w:rPr>
          <w:rFonts w:ascii="Times New Roman" w:hAnsi="Times New Roman" w:cs="Times New Roman"/>
          <w:b/>
          <w:caps/>
          <w:sz w:val="24"/>
          <w:szCs w:val="24"/>
        </w:rPr>
        <w:t>Интегратор: идея формирования основ проектной деятельности</w:t>
      </w:r>
    </w:p>
    <w:p w:rsidR="00497AF8" w:rsidRPr="00D46E5D" w:rsidRDefault="00497AF8" w:rsidP="00497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 федеральных государственных стандартах особое внимание уделяется учебно-исследовательской и проектной деятельности. В ГБОУ лицее № 179 разработана система урочной и внеурочной деятельности, основными компонентами которой являются учебно-исследовательская и проектная деятельность, кейс-технологии. </w:t>
      </w:r>
    </w:p>
    <w:p w:rsidR="00497AF8" w:rsidRPr="00D46E5D" w:rsidRDefault="00497AF8" w:rsidP="00497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Основные элементы проектной деятельности: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целеполагание (определение цели и значимых мотивов участников проекта); 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исследование сложившейся ситуации и выявление проблем; 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формулирование ожидаемых результатов (прогнозирование); 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определенный вариант или способ решения проблемы;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постановка задач; 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планирование рисков и потенциальных трудностей; 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определение ресурсов; 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выполнение (в том числе и промежуточная оценка, внесение необходимых корректив, подведение итогов, соотнесение достигнутых результатов с ожиданиями);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определенный вариант или способ решения проблемы; 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постановка задач;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планирование деятельности (моделирование); 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выявление рисков; 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намеченного плана (результативность); 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оценивание (в том числе и промежуточная оценка, внесение необходимых корректив, подведение итогов, соотнесение достигнутых результатов с ожиданиями); </w:t>
      </w:r>
    </w:p>
    <w:p w:rsidR="00497AF8" w:rsidRPr="00D46E5D" w:rsidRDefault="00497AF8" w:rsidP="00E7543B">
      <w:pPr>
        <w:pStyle w:val="a3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рефлексия (анализ собственной деятельности).</w:t>
      </w:r>
    </w:p>
    <w:p w:rsidR="00497AF8" w:rsidRPr="00D46E5D" w:rsidRDefault="00497AF8" w:rsidP="00497A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7AF8" w:rsidRPr="00D46E5D" w:rsidRDefault="00497AF8" w:rsidP="00497AF8">
      <w:pPr>
        <w:pStyle w:val="a3"/>
        <w:tabs>
          <w:tab w:val="center" w:pos="50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ab/>
        <w:t>Основные уровни проектной деятельности</w:t>
      </w:r>
    </w:p>
    <w:tbl>
      <w:tblPr>
        <w:tblStyle w:val="a4"/>
        <w:tblW w:w="10320" w:type="dxa"/>
        <w:tblInd w:w="-147" w:type="dxa"/>
        <w:tblLook w:val="04A0" w:firstRow="1" w:lastRow="0" w:firstColumn="1" w:lastColumn="0" w:noHBand="0" w:noVBand="1"/>
      </w:tblPr>
      <w:tblGrid>
        <w:gridCol w:w="2514"/>
        <w:gridCol w:w="2515"/>
        <w:gridCol w:w="2515"/>
        <w:gridCol w:w="2776"/>
      </w:tblGrid>
      <w:tr w:rsidR="00497AF8" w:rsidRPr="00D46E5D" w:rsidTr="00497AF8">
        <w:tc>
          <w:tcPr>
            <w:tcW w:w="2514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целеполагания</w:t>
            </w:r>
          </w:p>
        </w:tc>
        <w:tc>
          <w:tcPr>
            <w:tcW w:w="2515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проблемы</w:t>
            </w:r>
          </w:p>
        </w:tc>
        <w:tc>
          <w:tcPr>
            <w:tcW w:w="2776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оценки</w:t>
            </w:r>
          </w:p>
        </w:tc>
      </w:tr>
      <w:tr w:rsidR="00497AF8" w:rsidRPr="00D46E5D" w:rsidTr="00497AF8">
        <w:trPr>
          <w:trHeight w:val="517"/>
        </w:trPr>
        <w:tc>
          <w:tcPr>
            <w:tcW w:w="2514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Ценностный уровень</w:t>
            </w:r>
          </w:p>
        </w:tc>
        <w:tc>
          <w:tcPr>
            <w:tcW w:w="2515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(Ради чего? Зачем?)</w:t>
            </w:r>
          </w:p>
        </w:tc>
        <w:tc>
          <w:tcPr>
            <w:tcW w:w="2515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чем проблема?) </w:t>
            </w:r>
          </w:p>
        </w:tc>
        <w:tc>
          <w:tcPr>
            <w:tcW w:w="2776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ситуации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(Что вызывает беспокойство?)</w:t>
            </w:r>
          </w:p>
        </w:tc>
      </w:tr>
      <w:tr w:rsidR="00497AF8" w:rsidRPr="00D46E5D" w:rsidTr="00497AF8">
        <w:tc>
          <w:tcPr>
            <w:tcW w:w="2514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уровень</w:t>
            </w:r>
          </w:p>
        </w:tc>
        <w:tc>
          <w:tcPr>
            <w:tcW w:w="2515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(Что необходимо сделать?)</w:t>
            </w:r>
          </w:p>
        </w:tc>
        <w:tc>
          <w:tcPr>
            <w:tcW w:w="2515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Способ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(Как решить проблему?)</w:t>
            </w:r>
          </w:p>
        </w:tc>
        <w:tc>
          <w:tcPr>
            <w:tcW w:w="2776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(Что будет достигнуто?)</w:t>
            </w:r>
          </w:p>
        </w:tc>
      </w:tr>
      <w:tr w:rsidR="00497AF8" w:rsidRPr="00D46E5D" w:rsidTr="00497AF8">
        <w:tc>
          <w:tcPr>
            <w:tcW w:w="2514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уровень</w:t>
            </w:r>
          </w:p>
        </w:tc>
        <w:tc>
          <w:tcPr>
            <w:tcW w:w="2515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План, Задания 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(Что выполнить?)</w:t>
            </w:r>
          </w:p>
        </w:tc>
        <w:tc>
          <w:tcPr>
            <w:tcW w:w="2515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плана (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Что выполнить?)</w:t>
            </w:r>
          </w:p>
        </w:tc>
        <w:tc>
          <w:tcPr>
            <w:tcW w:w="2776" w:type="dxa"/>
          </w:tcPr>
          <w:p w:rsidR="00497AF8" w:rsidRPr="00D46E5D" w:rsidRDefault="00497AF8" w:rsidP="00AB44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промежуточных и окончательных результатов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(Чего достигли? Оправдались ли ожидания?)</w:t>
            </w:r>
          </w:p>
        </w:tc>
      </w:tr>
    </w:tbl>
    <w:p w:rsidR="00497AF8" w:rsidRDefault="00497AF8" w:rsidP="0049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AF8" w:rsidRPr="00D46E5D" w:rsidRDefault="00497AF8" w:rsidP="00497AF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6E5D">
        <w:rPr>
          <w:rFonts w:ascii="Times New Roman" w:hAnsi="Times New Roman" w:cs="Times New Roman"/>
          <w:b/>
          <w:sz w:val="24"/>
          <w:szCs w:val="24"/>
        </w:rPr>
        <w:t xml:space="preserve">Критерии оценки проектной деятельности могут быть названы следующие: </w:t>
      </w:r>
    </w:p>
    <w:p w:rsidR="00497AF8" w:rsidRPr="00D46E5D" w:rsidRDefault="00497AF8" w:rsidP="0049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убедительное обоснование актуальности выбранной темы (проблемы);</w:t>
      </w:r>
    </w:p>
    <w:p w:rsidR="00497AF8" w:rsidRPr="00D46E5D" w:rsidRDefault="00497AF8" w:rsidP="0049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нестандартность и оригинальность решений; </w:t>
      </w:r>
    </w:p>
    <w:p w:rsidR="00497AF8" w:rsidRPr="00D46E5D" w:rsidRDefault="00497AF8" w:rsidP="0049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научный кругозор и теоретическая грамотность; </w:t>
      </w:r>
    </w:p>
    <w:p w:rsidR="00497AF8" w:rsidRPr="00D46E5D" w:rsidRDefault="00497AF8" w:rsidP="0049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 самостоятельность суждений;</w:t>
      </w:r>
    </w:p>
    <w:p w:rsidR="00497AF8" w:rsidRPr="00D46E5D" w:rsidRDefault="00497AF8" w:rsidP="0049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общественная (практическая или исследовательская) значимость; </w:t>
      </w:r>
    </w:p>
    <w:p w:rsidR="00497AF8" w:rsidRPr="00D46E5D" w:rsidRDefault="00497AF8" w:rsidP="0049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организация работы в команде (если проект был групповым); </w:t>
      </w:r>
    </w:p>
    <w:p w:rsidR="00497AF8" w:rsidRPr="00D46E5D" w:rsidRDefault="00497AF8" w:rsidP="0049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логичность и последовательность; </w:t>
      </w:r>
    </w:p>
    <w:p w:rsidR="00497AF8" w:rsidRPr="00D46E5D" w:rsidRDefault="00497AF8" w:rsidP="0049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выбор оптимальных методов исследования; </w:t>
      </w:r>
    </w:p>
    <w:p w:rsidR="00497AF8" w:rsidRPr="00D46E5D" w:rsidRDefault="00497AF8" w:rsidP="0049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обоснованность суждений; </w:t>
      </w:r>
    </w:p>
    <w:p w:rsidR="00497AF8" w:rsidRPr="00D46E5D" w:rsidRDefault="00497AF8" w:rsidP="0049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-  грамотность оформления результатов работы по проекту наглядность, разнообразие представленной информации: таблицы, плакаты, видеоматериалы, компьютерные презентации; </w:t>
      </w:r>
    </w:p>
    <w:p w:rsidR="00497AF8" w:rsidRPr="00D46E5D" w:rsidRDefault="00497AF8" w:rsidP="0049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-  успешная реализация проекта,</w:t>
      </w:r>
      <w:r w:rsidR="009104C1">
        <w:rPr>
          <w:rFonts w:ascii="Times New Roman" w:hAnsi="Times New Roman" w:cs="Times New Roman"/>
          <w:sz w:val="24"/>
          <w:szCs w:val="24"/>
        </w:rPr>
        <w:t xml:space="preserve"> выполнение задач и достижению </w:t>
      </w:r>
      <w:r w:rsidRPr="00D46E5D">
        <w:rPr>
          <w:rFonts w:ascii="Times New Roman" w:hAnsi="Times New Roman" w:cs="Times New Roman"/>
          <w:sz w:val="24"/>
          <w:szCs w:val="24"/>
        </w:rPr>
        <w:t>ожидаемых результатов.</w:t>
      </w:r>
    </w:p>
    <w:p w:rsidR="00C5534C" w:rsidRDefault="00C5534C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FA3" w:rsidRPr="00897D76" w:rsidRDefault="00A56FA3" w:rsidP="00897D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D76">
        <w:rPr>
          <w:rFonts w:ascii="Times New Roman" w:hAnsi="Times New Roman" w:cs="Times New Roman"/>
          <w:b/>
          <w:caps/>
          <w:sz w:val="24"/>
          <w:szCs w:val="24"/>
        </w:rPr>
        <w:t>Интегратор: идея формирования культуры самоорганизации и эффективной коммуникации</w:t>
      </w:r>
    </w:p>
    <w:p w:rsidR="00A56FA3" w:rsidRPr="00F4316B" w:rsidRDefault="00A56FA3" w:rsidP="00A56FA3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D76">
        <w:rPr>
          <w:rFonts w:ascii="Times New Roman" w:hAnsi="Times New Roman" w:cs="Times New Roman"/>
          <w:b/>
          <w:sz w:val="24"/>
          <w:szCs w:val="24"/>
        </w:rPr>
        <w:t>Журналистская практика</w:t>
      </w:r>
    </w:p>
    <w:p w:rsidR="00A56FA3" w:rsidRPr="00A56FA3" w:rsidRDefault="00A56FA3" w:rsidP="00A56F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3">
        <w:rPr>
          <w:rFonts w:ascii="Times New Roman" w:hAnsi="Times New Roman" w:cs="Times New Roman"/>
          <w:b/>
          <w:sz w:val="24"/>
          <w:szCs w:val="24"/>
        </w:rPr>
        <w:t>Цель:</w:t>
      </w:r>
      <w:r w:rsidRPr="00A56FA3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социально-коммуникативной, информационной, языковой компетенции учащихся, стимулирующих саморазвитие</w:t>
      </w:r>
      <w:r>
        <w:rPr>
          <w:rFonts w:ascii="Times New Roman" w:hAnsi="Times New Roman" w:cs="Times New Roman"/>
          <w:sz w:val="24"/>
          <w:szCs w:val="24"/>
        </w:rPr>
        <w:t xml:space="preserve"> и самоорганизацию</w:t>
      </w:r>
      <w:r w:rsidRPr="00A56FA3">
        <w:rPr>
          <w:rFonts w:ascii="Times New Roman" w:hAnsi="Times New Roman" w:cs="Times New Roman"/>
          <w:sz w:val="24"/>
          <w:szCs w:val="24"/>
        </w:rPr>
        <w:t xml:space="preserve"> учеников.</w:t>
      </w:r>
    </w:p>
    <w:p w:rsidR="00A56FA3" w:rsidRPr="00A56FA3" w:rsidRDefault="00A56FA3" w:rsidP="00A56F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FA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56FA3" w:rsidRPr="00A56FA3" w:rsidRDefault="00A56FA3" w:rsidP="00E75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A3">
        <w:rPr>
          <w:rFonts w:ascii="Times New Roman" w:hAnsi="Times New Roman" w:cs="Times New Roman"/>
          <w:sz w:val="24"/>
          <w:szCs w:val="24"/>
        </w:rPr>
        <w:t>осмысление журналистики как особой формы освоения информационного пространства;</w:t>
      </w:r>
    </w:p>
    <w:p w:rsidR="00A56FA3" w:rsidRPr="00A56FA3" w:rsidRDefault="00A56FA3" w:rsidP="00E75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A3">
        <w:rPr>
          <w:rFonts w:ascii="Times New Roman" w:hAnsi="Times New Roman" w:cs="Times New Roman"/>
          <w:sz w:val="24"/>
          <w:szCs w:val="24"/>
        </w:rPr>
        <w:t>освещение школьной, общественной жизни с точки зрения ученика, а также представление интересов учащихся на страницах журнала;</w:t>
      </w:r>
    </w:p>
    <w:p w:rsidR="00A56FA3" w:rsidRPr="00A56FA3" w:rsidRDefault="00A56FA3" w:rsidP="00E75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A3">
        <w:rPr>
          <w:rFonts w:ascii="Times New Roman" w:hAnsi="Times New Roman" w:cs="Times New Roman"/>
          <w:sz w:val="24"/>
          <w:szCs w:val="24"/>
        </w:rPr>
        <w:t>формирование ценностно-смысловых ориентиров учащихся;</w:t>
      </w:r>
    </w:p>
    <w:p w:rsidR="00A56FA3" w:rsidRPr="00A56FA3" w:rsidRDefault="00A56FA3" w:rsidP="00E75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A3">
        <w:rPr>
          <w:rFonts w:ascii="Times New Roman" w:hAnsi="Times New Roman" w:cs="Times New Roman"/>
          <w:sz w:val="24"/>
          <w:szCs w:val="24"/>
        </w:rPr>
        <w:lastRenderedPageBreak/>
        <w:t>приобщение учащихся к пониманию их социальной значимости;</w:t>
      </w:r>
    </w:p>
    <w:p w:rsidR="00A56FA3" w:rsidRPr="00A56FA3" w:rsidRDefault="00A56FA3" w:rsidP="00E75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A3">
        <w:rPr>
          <w:rFonts w:ascii="Times New Roman" w:hAnsi="Times New Roman" w:cs="Times New Roman"/>
          <w:sz w:val="24"/>
          <w:szCs w:val="24"/>
        </w:rPr>
        <w:t>развитие умений грамотного и свободного владения устной и письменной речью;</w:t>
      </w:r>
    </w:p>
    <w:p w:rsidR="00A56FA3" w:rsidRPr="00A56FA3" w:rsidRDefault="00A56FA3" w:rsidP="00E754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A3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A56F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6FA3">
        <w:rPr>
          <w:rFonts w:ascii="Times New Roman" w:hAnsi="Times New Roman" w:cs="Times New Roman"/>
          <w:sz w:val="24"/>
          <w:szCs w:val="24"/>
        </w:rPr>
        <w:t xml:space="preserve"> результатов, ключевых компетентностей.</w:t>
      </w:r>
    </w:p>
    <w:p w:rsidR="00497AF8" w:rsidRDefault="00497AF8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интегратор включает проектную, исследовательскую деятельность учеников, формирование здорового образа жизни, нравственную культуру человека.</w:t>
      </w: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Default="00897D76" w:rsidP="002C26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97D76" w:rsidSect="002C266A">
      <w:head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C4" w:rsidRDefault="009D12C4" w:rsidP="00AB78BF">
      <w:pPr>
        <w:spacing w:after="0" w:line="240" w:lineRule="auto"/>
      </w:pPr>
      <w:r>
        <w:separator/>
      </w:r>
    </w:p>
  </w:endnote>
  <w:endnote w:type="continuationSeparator" w:id="0">
    <w:p w:rsidR="009D12C4" w:rsidRDefault="009D12C4" w:rsidP="00AB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C4" w:rsidRDefault="009D12C4" w:rsidP="00AB78BF">
      <w:pPr>
        <w:spacing w:after="0" w:line="240" w:lineRule="auto"/>
      </w:pPr>
      <w:r>
        <w:separator/>
      </w:r>
    </w:p>
  </w:footnote>
  <w:footnote w:type="continuationSeparator" w:id="0">
    <w:p w:rsidR="009D12C4" w:rsidRDefault="009D12C4" w:rsidP="00AB78BF">
      <w:pPr>
        <w:spacing w:after="0" w:line="240" w:lineRule="auto"/>
      </w:pPr>
      <w:r>
        <w:continuationSeparator/>
      </w:r>
    </w:p>
  </w:footnote>
  <w:footnote w:id="1">
    <w:p w:rsidR="00897D76" w:rsidRDefault="00897D76" w:rsidP="00897D76">
      <w:pPr>
        <w:pStyle w:val="ac"/>
      </w:pPr>
      <w:r>
        <w:rPr>
          <w:rStyle w:val="ae"/>
        </w:rPr>
        <w:footnoteRef/>
      </w:r>
      <w:r>
        <w:t xml:space="preserve"> ЮНИСЕФ «Города для детей» </w:t>
      </w:r>
      <w:hyperlink r:id="rId1" w:history="1">
        <w:r>
          <w:rPr>
            <w:rStyle w:val="af"/>
          </w:rPr>
          <w:t>http://unicef.artus.ru/programms/cities/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4305"/>
      <w:docPartObj>
        <w:docPartGallery w:val="Page Numbers (Top of Page)"/>
        <w:docPartUnique/>
      </w:docPartObj>
    </w:sdtPr>
    <w:sdtEndPr/>
    <w:sdtContent>
      <w:p w:rsidR="004619BD" w:rsidRDefault="00D5016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1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619BD" w:rsidRDefault="004619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833"/>
    <w:multiLevelType w:val="hybridMultilevel"/>
    <w:tmpl w:val="086EB8F6"/>
    <w:lvl w:ilvl="0" w:tplc="0368F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17A5A"/>
    <w:multiLevelType w:val="hybridMultilevel"/>
    <w:tmpl w:val="2422AD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FF5797"/>
    <w:multiLevelType w:val="hybridMultilevel"/>
    <w:tmpl w:val="242CFD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0A146E"/>
    <w:multiLevelType w:val="hybridMultilevel"/>
    <w:tmpl w:val="C3A2CD08"/>
    <w:lvl w:ilvl="0" w:tplc="3F32F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B5C866E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A6C3D"/>
    <w:multiLevelType w:val="hybridMultilevel"/>
    <w:tmpl w:val="504C0D50"/>
    <w:lvl w:ilvl="0" w:tplc="20FEF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C3CAA"/>
    <w:multiLevelType w:val="hybridMultilevel"/>
    <w:tmpl w:val="2B5845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B43A36"/>
    <w:multiLevelType w:val="hybridMultilevel"/>
    <w:tmpl w:val="E030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86173"/>
    <w:multiLevelType w:val="hybridMultilevel"/>
    <w:tmpl w:val="954038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B93BA1"/>
    <w:multiLevelType w:val="hybridMultilevel"/>
    <w:tmpl w:val="8800CCD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717E407B"/>
    <w:multiLevelType w:val="hybridMultilevel"/>
    <w:tmpl w:val="D9229058"/>
    <w:lvl w:ilvl="0" w:tplc="264E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A0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A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E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63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C6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9AB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C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E3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39E35C7"/>
    <w:multiLevelType w:val="hybridMultilevel"/>
    <w:tmpl w:val="8BE8D6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5DE2933"/>
    <w:multiLevelType w:val="hybridMultilevel"/>
    <w:tmpl w:val="947E54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514C2D"/>
    <w:multiLevelType w:val="hybridMultilevel"/>
    <w:tmpl w:val="9D14A414"/>
    <w:lvl w:ilvl="0" w:tplc="0ECCED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F"/>
    <w:rsid w:val="000121CF"/>
    <w:rsid w:val="000136A9"/>
    <w:rsid w:val="000C6CC0"/>
    <w:rsid w:val="000F5387"/>
    <w:rsid w:val="00104217"/>
    <w:rsid w:val="001061C9"/>
    <w:rsid w:val="00157909"/>
    <w:rsid w:val="00167242"/>
    <w:rsid w:val="001772BD"/>
    <w:rsid w:val="001779B5"/>
    <w:rsid w:val="0019731B"/>
    <w:rsid w:val="001B1B83"/>
    <w:rsid w:val="001B20EB"/>
    <w:rsid w:val="001B3973"/>
    <w:rsid w:val="001B4109"/>
    <w:rsid w:val="001E1C43"/>
    <w:rsid w:val="001E4294"/>
    <w:rsid w:val="002318C3"/>
    <w:rsid w:val="002542FB"/>
    <w:rsid w:val="00260B16"/>
    <w:rsid w:val="002735B2"/>
    <w:rsid w:val="00292ED4"/>
    <w:rsid w:val="002A0825"/>
    <w:rsid w:val="002C13A6"/>
    <w:rsid w:val="002C266A"/>
    <w:rsid w:val="002F4DBA"/>
    <w:rsid w:val="00300B17"/>
    <w:rsid w:val="00305755"/>
    <w:rsid w:val="00334CD2"/>
    <w:rsid w:val="00341CF0"/>
    <w:rsid w:val="00342040"/>
    <w:rsid w:val="003522F4"/>
    <w:rsid w:val="003537C0"/>
    <w:rsid w:val="00364B13"/>
    <w:rsid w:val="0038496D"/>
    <w:rsid w:val="003947E0"/>
    <w:rsid w:val="003F7BB6"/>
    <w:rsid w:val="004154A9"/>
    <w:rsid w:val="0042471E"/>
    <w:rsid w:val="00440B5B"/>
    <w:rsid w:val="004619BD"/>
    <w:rsid w:val="00497AF8"/>
    <w:rsid w:val="004A044A"/>
    <w:rsid w:val="004B69D6"/>
    <w:rsid w:val="004E4F9D"/>
    <w:rsid w:val="0051757C"/>
    <w:rsid w:val="00546D34"/>
    <w:rsid w:val="00547236"/>
    <w:rsid w:val="0055736F"/>
    <w:rsid w:val="0057385D"/>
    <w:rsid w:val="005B1200"/>
    <w:rsid w:val="005B4DEE"/>
    <w:rsid w:val="005D2AE1"/>
    <w:rsid w:val="005E3585"/>
    <w:rsid w:val="00611471"/>
    <w:rsid w:val="00611E68"/>
    <w:rsid w:val="00663F79"/>
    <w:rsid w:val="00667B62"/>
    <w:rsid w:val="006722A6"/>
    <w:rsid w:val="006820B9"/>
    <w:rsid w:val="006922DE"/>
    <w:rsid w:val="006B1414"/>
    <w:rsid w:val="006C1C79"/>
    <w:rsid w:val="006C69D8"/>
    <w:rsid w:val="006F09F9"/>
    <w:rsid w:val="006F3206"/>
    <w:rsid w:val="006F623D"/>
    <w:rsid w:val="00716AA5"/>
    <w:rsid w:val="007341E9"/>
    <w:rsid w:val="00736282"/>
    <w:rsid w:val="00750C3E"/>
    <w:rsid w:val="0075687F"/>
    <w:rsid w:val="00771D2F"/>
    <w:rsid w:val="00780FBC"/>
    <w:rsid w:val="00782CC4"/>
    <w:rsid w:val="00792B32"/>
    <w:rsid w:val="007C1CC0"/>
    <w:rsid w:val="007C4314"/>
    <w:rsid w:val="007C76A2"/>
    <w:rsid w:val="0087526A"/>
    <w:rsid w:val="00887175"/>
    <w:rsid w:val="008932E7"/>
    <w:rsid w:val="00897D76"/>
    <w:rsid w:val="008A7AD6"/>
    <w:rsid w:val="008B101E"/>
    <w:rsid w:val="008D6391"/>
    <w:rsid w:val="008E3F0F"/>
    <w:rsid w:val="009104C1"/>
    <w:rsid w:val="00914D11"/>
    <w:rsid w:val="0091639F"/>
    <w:rsid w:val="009344CF"/>
    <w:rsid w:val="009378E1"/>
    <w:rsid w:val="00937F49"/>
    <w:rsid w:val="00950043"/>
    <w:rsid w:val="009629DC"/>
    <w:rsid w:val="0098306D"/>
    <w:rsid w:val="00992052"/>
    <w:rsid w:val="009C3126"/>
    <w:rsid w:val="009C5325"/>
    <w:rsid w:val="009D12C4"/>
    <w:rsid w:val="00A127A6"/>
    <w:rsid w:val="00A14339"/>
    <w:rsid w:val="00A559A0"/>
    <w:rsid w:val="00A56FA3"/>
    <w:rsid w:val="00AA2E6E"/>
    <w:rsid w:val="00AA3BF6"/>
    <w:rsid w:val="00AB78BF"/>
    <w:rsid w:val="00B114F8"/>
    <w:rsid w:val="00B148EB"/>
    <w:rsid w:val="00B17B5C"/>
    <w:rsid w:val="00B43507"/>
    <w:rsid w:val="00B51641"/>
    <w:rsid w:val="00B637FD"/>
    <w:rsid w:val="00B83AE8"/>
    <w:rsid w:val="00BD0735"/>
    <w:rsid w:val="00BD1746"/>
    <w:rsid w:val="00BE551B"/>
    <w:rsid w:val="00BE5EC2"/>
    <w:rsid w:val="00C061FC"/>
    <w:rsid w:val="00C06DA3"/>
    <w:rsid w:val="00C300F7"/>
    <w:rsid w:val="00C30F3C"/>
    <w:rsid w:val="00C31168"/>
    <w:rsid w:val="00C36600"/>
    <w:rsid w:val="00C46C34"/>
    <w:rsid w:val="00C51F67"/>
    <w:rsid w:val="00C5534C"/>
    <w:rsid w:val="00C641EE"/>
    <w:rsid w:val="00C80BCF"/>
    <w:rsid w:val="00C82C20"/>
    <w:rsid w:val="00C8498C"/>
    <w:rsid w:val="00C9447B"/>
    <w:rsid w:val="00CB540E"/>
    <w:rsid w:val="00D026AB"/>
    <w:rsid w:val="00D111AA"/>
    <w:rsid w:val="00D31AAD"/>
    <w:rsid w:val="00D3516D"/>
    <w:rsid w:val="00D35C4B"/>
    <w:rsid w:val="00D40897"/>
    <w:rsid w:val="00D452E3"/>
    <w:rsid w:val="00D45AC3"/>
    <w:rsid w:val="00D5016F"/>
    <w:rsid w:val="00D54E8B"/>
    <w:rsid w:val="00D716A5"/>
    <w:rsid w:val="00D771BA"/>
    <w:rsid w:val="00D82E63"/>
    <w:rsid w:val="00D83E97"/>
    <w:rsid w:val="00D96D8E"/>
    <w:rsid w:val="00DB0CF9"/>
    <w:rsid w:val="00DD6AF9"/>
    <w:rsid w:val="00DE4990"/>
    <w:rsid w:val="00DE727F"/>
    <w:rsid w:val="00E00D6D"/>
    <w:rsid w:val="00E03A95"/>
    <w:rsid w:val="00E2769A"/>
    <w:rsid w:val="00E446AC"/>
    <w:rsid w:val="00E566D5"/>
    <w:rsid w:val="00E575A6"/>
    <w:rsid w:val="00E7543B"/>
    <w:rsid w:val="00E86EDF"/>
    <w:rsid w:val="00E96EEC"/>
    <w:rsid w:val="00EA058A"/>
    <w:rsid w:val="00EB4448"/>
    <w:rsid w:val="00EC259B"/>
    <w:rsid w:val="00ED0297"/>
    <w:rsid w:val="00ED300E"/>
    <w:rsid w:val="00ED46B2"/>
    <w:rsid w:val="00EF2F97"/>
    <w:rsid w:val="00F026C8"/>
    <w:rsid w:val="00F05F62"/>
    <w:rsid w:val="00F118AF"/>
    <w:rsid w:val="00F20498"/>
    <w:rsid w:val="00F562D0"/>
    <w:rsid w:val="00F62AD9"/>
    <w:rsid w:val="00F76481"/>
    <w:rsid w:val="00F841C0"/>
    <w:rsid w:val="00FB048C"/>
    <w:rsid w:val="00FB6237"/>
    <w:rsid w:val="00FC0AD9"/>
    <w:rsid w:val="00FC477F"/>
    <w:rsid w:val="00FC64DD"/>
    <w:rsid w:val="00FD12B6"/>
    <w:rsid w:val="00FD39EF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4B2040-CB09-4C5C-9C62-247C1EF1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F0"/>
    <w:pPr>
      <w:ind w:left="720"/>
      <w:contextualSpacing/>
    </w:pPr>
  </w:style>
  <w:style w:type="table" w:styleId="a4">
    <w:name w:val="Table Grid"/>
    <w:basedOn w:val="a1"/>
    <w:uiPriority w:val="59"/>
    <w:rsid w:val="0093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link w:val="2"/>
    <w:rsid w:val="00937F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937F49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Exact">
    <w:name w:val="Основной текст (4) Exact"/>
    <w:basedOn w:val="a0"/>
    <w:link w:val="4"/>
    <w:rsid w:val="00937F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37F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5Exact">
    <w:name w:val="Основной текст (5) Exact"/>
    <w:basedOn w:val="a0"/>
    <w:link w:val="5"/>
    <w:rsid w:val="003522F4"/>
    <w:rPr>
      <w:rFonts w:ascii="Times New Roman" w:eastAsia="Times New Roman" w:hAnsi="Times New Roman" w:cs="Times New Roman"/>
      <w:i/>
      <w:iCs/>
      <w:spacing w:val="-10"/>
      <w:sz w:val="19"/>
      <w:szCs w:val="19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22F4"/>
    <w:pPr>
      <w:widowControl w:val="0"/>
      <w:shd w:val="clear" w:color="auto" w:fill="FFFFFF"/>
      <w:spacing w:after="0" w:line="130" w:lineRule="exac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character" w:customStyle="1" w:styleId="Exact">
    <w:name w:val="Подпись к таблице Exact"/>
    <w:basedOn w:val="a0"/>
    <w:link w:val="a5"/>
    <w:rsid w:val="003522F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rsid w:val="0035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Полужирный"/>
    <w:basedOn w:val="20"/>
    <w:rsid w:val="00352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76767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Exact"/>
    <w:rsid w:val="003522F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C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78BF"/>
  </w:style>
  <w:style w:type="paragraph" w:styleId="aa">
    <w:name w:val="footer"/>
    <w:basedOn w:val="a"/>
    <w:link w:val="ab"/>
    <w:uiPriority w:val="99"/>
    <w:unhideWhenUsed/>
    <w:rsid w:val="00AB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8BF"/>
  </w:style>
  <w:style w:type="character" w:customStyle="1" w:styleId="21">
    <w:name w:val="Основной текст (2) + Курсив"/>
    <w:basedOn w:val="20"/>
    <w:rsid w:val="006F623D"/>
    <w:rPr>
      <w:rFonts w:ascii="Tahoma" w:eastAsia="Tahoma" w:hAnsi="Tahoma" w:cs="Tahoma"/>
      <w:b w:val="0"/>
      <w:bCs w:val="0"/>
      <w:i/>
      <w:iCs/>
      <w:smallCaps w:val="0"/>
      <w:strike w:val="0"/>
      <w:color w:val="5B5B5B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c">
    <w:name w:val="footnote text"/>
    <w:basedOn w:val="a"/>
    <w:link w:val="ad"/>
    <w:uiPriority w:val="99"/>
    <w:semiHidden/>
    <w:unhideWhenUsed/>
    <w:rsid w:val="00ED029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029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0297"/>
    <w:rPr>
      <w:vertAlign w:val="superscript"/>
    </w:rPr>
  </w:style>
  <w:style w:type="character" w:styleId="af">
    <w:name w:val="Hyperlink"/>
    <w:basedOn w:val="a0"/>
    <w:uiPriority w:val="99"/>
    <w:unhideWhenUsed/>
    <w:rsid w:val="00ED0297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DE7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534C"/>
  </w:style>
  <w:style w:type="character" w:styleId="af1">
    <w:name w:val="Strong"/>
    <w:basedOn w:val="a0"/>
    <w:uiPriority w:val="22"/>
    <w:qFormat/>
    <w:rsid w:val="00A56FA3"/>
    <w:rPr>
      <w:b/>
      <w:bCs/>
    </w:rPr>
  </w:style>
  <w:style w:type="paragraph" w:styleId="af2">
    <w:name w:val="Body Text"/>
    <w:basedOn w:val="a"/>
    <w:link w:val="af3"/>
    <w:rsid w:val="00440B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rsid w:val="00440B5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lyceum179.ru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icef.artus.ru/programms/citie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837CCA-269A-428E-9C9F-9B4BC38F58B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3399E6-D6CD-4381-92C5-D2DCCD055A28}">
      <dgm:prSet phldrT="[Текст]" custT="1"/>
      <dgm:spPr/>
      <dgm:t>
        <a:bodyPr/>
        <a:lstStyle/>
        <a:p>
          <a:r>
            <a:rPr lang="ru-RU" sz="1000" b="1"/>
            <a:t>Сады, парки</a:t>
          </a:r>
          <a:endParaRPr lang="ru-RU" sz="1000"/>
        </a:p>
      </dgm:t>
    </dgm:pt>
    <dgm:pt modelId="{C2251C0D-1999-4F60-AEE5-FEC387AA6DE9}" type="parTrans" cxnId="{67A76535-C83B-4D6F-A849-88A57F64C18E}">
      <dgm:prSet/>
      <dgm:spPr/>
      <dgm:t>
        <a:bodyPr/>
        <a:lstStyle/>
        <a:p>
          <a:endParaRPr lang="ru-RU" sz="1000"/>
        </a:p>
      </dgm:t>
    </dgm:pt>
    <dgm:pt modelId="{873216E8-A354-411A-8514-6259E888DD15}" type="sibTrans" cxnId="{67A76535-C83B-4D6F-A849-88A57F64C18E}">
      <dgm:prSet/>
      <dgm:spPr/>
      <dgm:t>
        <a:bodyPr/>
        <a:lstStyle/>
        <a:p>
          <a:endParaRPr lang="ru-RU" sz="1000"/>
        </a:p>
      </dgm:t>
    </dgm:pt>
    <dgm:pt modelId="{CFFE934E-FDF9-45D6-B729-8F3686FACD75}">
      <dgm:prSet phldrT="[Текст]" custT="1"/>
      <dgm:spPr/>
      <dgm:t>
        <a:bodyPr/>
        <a:lstStyle/>
        <a:p>
          <a:r>
            <a:rPr lang="ru-RU" sz="1000" b="1"/>
            <a:t>Медицинские учреждения НИИИ</a:t>
          </a:r>
          <a:endParaRPr lang="ru-RU" sz="1000"/>
        </a:p>
      </dgm:t>
    </dgm:pt>
    <dgm:pt modelId="{B13BC91C-D40B-483E-8657-2FB9D5A98E63}" type="parTrans" cxnId="{0F6B1A25-D98A-4412-AC74-F207F094019E}">
      <dgm:prSet/>
      <dgm:spPr/>
      <dgm:t>
        <a:bodyPr/>
        <a:lstStyle/>
        <a:p>
          <a:endParaRPr lang="ru-RU" sz="1000"/>
        </a:p>
      </dgm:t>
    </dgm:pt>
    <dgm:pt modelId="{7B213833-B8E6-4743-BD59-5771EDEF0550}" type="sibTrans" cxnId="{0F6B1A25-D98A-4412-AC74-F207F094019E}">
      <dgm:prSet/>
      <dgm:spPr/>
      <dgm:t>
        <a:bodyPr/>
        <a:lstStyle/>
        <a:p>
          <a:endParaRPr lang="ru-RU" sz="1000"/>
        </a:p>
      </dgm:t>
    </dgm:pt>
    <dgm:pt modelId="{E4613AB5-D473-4B2E-9D01-45E16C77E618}">
      <dgm:prSet phldrT="[Текст]" custT="1"/>
      <dgm:spPr/>
      <dgm:t>
        <a:bodyPr/>
        <a:lstStyle/>
        <a:p>
          <a:r>
            <a:rPr lang="ru-RU" sz="1000" b="1"/>
            <a:t>Музеи</a:t>
          </a:r>
          <a:endParaRPr lang="ru-RU" sz="1000"/>
        </a:p>
      </dgm:t>
    </dgm:pt>
    <dgm:pt modelId="{208970C8-12D7-4580-B62C-35EB9F56EB11}" type="parTrans" cxnId="{9799F983-D2A4-458E-A84C-69004296C747}">
      <dgm:prSet/>
      <dgm:spPr/>
      <dgm:t>
        <a:bodyPr/>
        <a:lstStyle/>
        <a:p>
          <a:endParaRPr lang="ru-RU" sz="1000"/>
        </a:p>
      </dgm:t>
    </dgm:pt>
    <dgm:pt modelId="{06B6AFDA-9AEB-4746-943D-D728EEA70A63}" type="sibTrans" cxnId="{9799F983-D2A4-458E-A84C-69004296C747}">
      <dgm:prSet/>
      <dgm:spPr/>
      <dgm:t>
        <a:bodyPr/>
        <a:lstStyle/>
        <a:p>
          <a:endParaRPr lang="ru-RU" sz="1000"/>
        </a:p>
      </dgm:t>
    </dgm:pt>
    <dgm:pt modelId="{42AD1363-217F-48FF-AB09-205EC7F03C92}">
      <dgm:prSet custT="1"/>
      <dgm:spPr/>
      <dgm:t>
        <a:bodyPr/>
        <a:lstStyle/>
        <a:p>
          <a:r>
            <a:rPr lang="ru-RU" sz="1000"/>
            <a:t>исследовательские площадки для изучения флоры и фауны города;</a:t>
          </a:r>
        </a:p>
      </dgm:t>
    </dgm:pt>
    <dgm:pt modelId="{AD3AE18C-B69E-4AC4-8ED2-222AAF5DF281}" type="parTrans" cxnId="{FA8E7F4E-7AB1-422D-98A6-9D03900E5127}">
      <dgm:prSet/>
      <dgm:spPr/>
      <dgm:t>
        <a:bodyPr/>
        <a:lstStyle/>
        <a:p>
          <a:endParaRPr lang="ru-RU" sz="1000"/>
        </a:p>
      </dgm:t>
    </dgm:pt>
    <dgm:pt modelId="{3FDFE1E9-8802-4E6C-A6EE-C3CFDB826DEC}" type="sibTrans" cxnId="{FA8E7F4E-7AB1-422D-98A6-9D03900E5127}">
      <dgm:prSet/>
      <dgm:spPr/>
      <dgm:t>
        <a:bodyPr/>
        <a:lstStyle/>
        <a:p>
          <a:endParaRPr lang="ru-RU" sz="1000"/>
        </a:p>
      </dgm:t>
    </dgm:pt>
    <dgm:pt modelId="{597FB701-526A-49E4-B250-A034141AA26A}">
      <dgm:prSet custT="1"/>
      <dgm:spPr/>
      <dgm:t>
        <a:bodyPr/>
        <a:lstStyle/>
        <a:p>
          <a:r>
            <a:rPr lang="ru-RU" sz="1000"/>
            <a:t>исследовательские площадки для  изучения влияния антропогенных факторов на окружающую среду;</a:t>
          </a:r>
        </a:p>
      </dgm:t>
    </dgm:pt>
    <dgm:pt modelId="{59E92B83-C6A8-4762-9273-FE28A8C278D8}" type="parTrans" cxnId="{11677B28-77FC-48B8-B6A3-EF74C1B71C01}">
      <dgm:prSet/>
      <dgm:spPr/>
      <dgm:t>
        <a:bodyPr/>
        <a:lstStyle/>
        <a:p>
          <a:endParaRPr lang="ru-RU" sz="1000"/>
        </a:p>
      </dgm:t>
    </dgm:pt>
    <dgm:pt modelId="{25A564C7-2EDC-49FE-AD8C-36033D510EF2}" type="sibTrans" cxnId="{11677B28-77FC-48B8-B6A3-EF74C1B71C01}">
      <dgm:prSet/>
      <dgm:spPr/>
      <dgm:t>
        <a:bodyPr/>
        <a:lstStyle/>
        <a:p>
          <a:endParaRPr lang="ru-RU" sz="1000"/>
        </a:p>
      </dgm:t>
    </dgm:pt>
    <dgm:pt modelId="{28D00B20-DCEF-414B-90D6-CB1EFFD8927E}">
      <dgm:prSet custT="1"/>
      <dgm:spPr/>
      <dgm:t>
        <a:bodyPr/>
        <a:lstStyle/>
        <a:p>
          <a:r>
            <a:rPr lang="ru-RU" sz="1000"/>
            <a:t>формирование опыта работы по изучению влияния различных факторов на здоровье человека;</a:t>
          </a:r>
        </a:p>
      </dgm:t>
    </dgm:pt>
    <dgm:pt modelId="{81585B69-E84B-490E-A071-605CB46A650B}" type="parTrans" cxnId="{D2EE75C4-C901-4D6B-A7AC-31BA673A3DD7}">
      <dgm:prSet/>
      <dgm:spPr/>
      <dgm:t>
        <a:bodyPr/>
        <a:lstStyle/>
        <a:p>
          <a:endParaRPr lang="ru-RU" sz="1000"/>
        </a:p>
      </dgm:t>
    </dgm:pt>
    <dgm:pt modelId="{035C368C-F5D7-4967-8DB3-9961AFD9E578}" type="sibTrans" cxnId="{D2EE75C4-C901-4D6B-A7AC-31BA673A3DD7}">
      <dgm:prSet/>
      <dgm:spPr/>
      <dgm:t>
        <a:bodyPr/>
        <a:lstStyle/>
        <a:p>
          <a:endParaRPr lang="ru-RU" sz="1000"/>
        </a:p>
      </dgm:t>
    </dgm:pt>
    <dgm:pt modelId="{139575DA-5D83-47CA-9DC9-7DA330CE3A50}">
      <dgm:prSet custT="1"/>
      <dgm:spPr/>
      <dgm:t>
        <a:bodyPr/>
        <a:lstStyle/>
        <a:p>
          <a:r>
            <a:rPr lang="ru-RU" sz="1000"/>
            <a:t>формирование культуры здоровья  учеников;</a:t>
          </a:r>
        </a:p>
      </dgm:t>
    </dgm:pt>
    <dgm:pt modelId="{21063A5E-B4FE-46A5-A844-0C3D0C0A522C}" type="parTrans" cxnId="{0FDA8007-4669-4840-9BCA-0AC8F1579860}">
      <dgm:prSet/>
      <dgm:spPr/>
      <dgm:t>
        <a:bodyPr/>
        <a:lstStyle/>
        <a:p>
          <a:endParaRPr lang="ru-RU" sz="1000"/>
        </a:p>
      </dgm:t>
    </dgm:pt>
    <dgm:pt modelId="{3F39DE57-90CE-44EE-A219-86E87A96B9CF}" type="sibTrans" cxnId="{0FDA8007-4669-4840-9BCA-0AC8F1579860}">
      <dgm:prSet/>
      <dgm:spPr/>
      <dgm:t>
        <a:bodyPr/>
        <a:lstStyle/>
        <a:p>
          <a:endParaRPr lang="ru-RU" sz="1000"/>
        </a:p>
      </dgm:t>
    </dgm:pt>
    <dgm:pt modelId="{554B5729-0A2C-4F3D-8D40-34B9ECD09DC8}">
      <dgm:prSet custT="1"/>
      <dgm:spPr/>
      <dgm:t>
        <a:bodyPr/>
        <a:lstStyle/>
        <a:p>
          <a:r>
            <a:rPr lang="ru-RU" sz="1000" b="1"/>
            <a:t>Театры</a:t>
          </a:r>
        </a:p>
      </dgm:t>
    </dgm:pt>
    <dgm:pt modelId="{6B85127C-8EBC-4FEE-A8F5-0CDF87A29637}" type="parTrans" cxnId="{0515F8D7-F9D5-43B6-9C06-F995D9332F58}">
      <dgm:prSet/>
      <dgm:spPr/>
      <dgm:t>
        <a:bodyPr/>
        <a:lstStyle/>
        <a:p>
          <a:endParaRPr lang="ru-RU" sz="1000"/>
        </a:p>
      </dgm:t>
    </dgm:pt>
    <dgm:pt modelId="{DFB5B770-6B93-414E-806E-F0CD30C6820A}" type="sibTrans" cxnId="{0515F8D7-F9D5-43B6-9C06-F995D9332F58}">
      <dgm:prSet/>
      <dgm:spPr/>
      <dgm:t>
        <a:bodyPr/>
        <a:lstStyle/>
        <a:p>
          <a:endParaRPr lang="ru-RU" sz="1000"/>
        </a:p>
      </dgm:t>
    </dgm:pt>
    <dgm:pt modelId="{0E0C342D-6239-43C4-9EE5-707D4C623ABB}">
      <dgm:prSet custT="1"/>
      <dgm:spPr/>
      <dgm:t>
        <a:bodyPr/>
        <a:lstStyle/>
        <a:p>
          <a:r>
            <a:rPr lang="ru-RU" sz="1000" b="1"/>
            <a:t>Предприятия</a:t>
          </a:r>
          <a:endParaRPr lang="ru-RU" sz="1000"/>
        </a:p>
      </dgm:t>
    </dgm:pt>
    <dgm:pt modelId="{3E4AD7DC-4C48-4E53-91E1-56247084AF41}" type="parTrans" cxnId="{17914EC5-F61D-42B4-949B-375103170D3B}">
      <dgm:prSet/>
      <dgm:spPr/>
      <dgm:t>
        <a:bodyPr/>
        <a:lstStyle/>
        <a:p>
          <a:endParaRPr lang="ru-RU" sz="1000"/>
        </a:p>
      </dgm:t>
    </dgm:pt>
    <dgm:pt modelId="{2EAB5C6C-8803-426F-9690-C02A26706058}" type="sibTrans" cxnId="{17914EC5-F61D-42B4-949B-375103170D3B}">
      <dgm:prSet/>
      <dgm:spPr/>
      <dgm:t>
        <a:bodyPr/>
        <a:lstStyle/>
        <a:p>
          <a:endParaRPr lang="ru-RU" sz="1000"/>
        </a:p>
      </dgm:t>
    </dgm:pt>
    <dgm:pt modelId="{53523E0B-8C4A-4D65-B037-7F5275768AB0}">
      <dgm:prSet custT="1"/>
      <dgm:spPr/>
      <dgm:t>
        <a:bodyPr/>
        <a:lstStyle/>
        <a:p>
          <a:r>
            <a:rPr lang="ru-RU" sz="1000"/>
            <a:t>знакомства с работой предприятий;</a:t>
          </a:r>
        </a:p>
      </dgm:t>
    </dgm:pt>
    <dgm:pt modelId="{BAB3F2A7-6903-4D83-9677-A0E10319AC07}" type="parTrans" cxnId="{4A25E5A2-A418-45FC-BDD3-1F99E11DAFA5}">
      <dgm:prSet/>
      <dgm:spPr/>
      <dgm:t>
        <a:bodyPr/>
        <a:lstStyle/>
        <a:p>
          <a:endParaRPr lang="ru-RU" sz="1000"/>
        </a:p>
      </dgm:t>
    </dgm:pt>
    <dgm:pt modelId="{3F3C610A-E8AF-4AF4-9E19-90A0A7EE955B}" type="sibTrans" cxnId="{4A25E5A2-A418-45FC-BDD3-1F99E11DAFA5}">
      <dgm:prSet/>
      <dgm:spPr/>
      <dgm:t>
        <a:bodyPr/>
        <a:lstStyle/>
        <a:p>
          <a:endParaRPr lang="ru-RU" sz="1000"/>
        </a:p>
      </dgm:t>
    </dgm:pt>
    <dgm:pt modelId="{16DC8748-B3AB-43B1-95B8-16C49924A835}">
      <dgm:prSet custT="1"/>
      <dgm:spPr/>
      <dgm:t>
        <a:bodyPr/>
        <a:lstStyle/>
        <a:p>
          <a:r>
            <a:rPr lang="ru-RU" sz="1000"/>
            <a:t>осознание значимости достижений компетентностей;</a:t>
          </a:r>
        </a:p>
      </dgm:t>
    </dgm:pt>
    <dgm:pt modelId="{A6E9998D-2ED3-472D-B77E-AC68C1C7E1E4}" type="parTrans" cxnId="{59D5D01C-A6F2-48DC-AED3-18D382BBC267}">
      <dgm:prSet/>
      <dgm:spPr/>
      <dgm:t>
        <a:bodyPr/>
        <a:lstStyle/>
        <a:p>
          <a:endParaRPr lang="ru-RU" sz="1000"/>
        </a:p>
      </dgm:t>
    </dgm:pt>
    <dgm:pt modelId="{E16DDB82-2001-4EBF-B88C-603746A380EA}" type="sibTrans" cxnId="{59D5D01C-A6F2-48DC-AED3-18D382BBC267}">
      <dgm:prSet/>
      <dgm:spPr/>
      <dgm:t>
        <a:bodyPr/>
        <a:lstStyle/>
        <a:p>
          <a:endParaRPr lang="ru-RU" sz="1000"/>
        </a:p>
      </dgm:t>
    </dgm:pt>
    <dgm:pt modelId="{B7BFA888-2D76-4107-B215-5C86A322ECE5}">
      <dgm:prSet custT="1"/>
      <dgm:spPr/>
      <dgm:t>
        <a:bodyPr/>
        <a:lstStyle/>
        <a:p>
          <a:r>
            <a:rPr lang="ru-RU" sz="1000"/>
            <a:t>сотрудничество для реализации поставленных целей</a:t>
          </a:r>
        </a:p>
      </dgm:t>
    </dgm:pt>
    <dgm:pt modelId="{2A2791C2-021D-4389-9E43-27241882B6B9}" type="parTrans" cxnId="{B692B16D-F853-45E0-9148-ED7112A7CA64}">
      <dgm:prSet/>
      <dgm:spPr/>
      <dgm:t>
        <a:bodyPr/>
        <a:lstStyle/>
        <a:p>
          <a:endParaRPr lang="ru-RU" sz="1000"/>
        </a:p>
      </dgm:t>
    </dgm:pt>
    <dgm:pt modelId="{48738868-5425-41DE-B627-D1A383F8CE16}" type="sibTrans" cxnId="{B692B16D-F853-45E0-9148-ED7112A7CA64}">
      <dgm:prSet/>
      <dgm:spPr/>
      <dgm:t>
        <a:bodyPr/>
        <a:lstStyle/>
        <a:p>
          <a:endParaRPr lang="ru-RU" sz="1000"/>
        </a:p>
      </dgm:t>
    </dgm:pt>
    <dgm:pt modelId="{7269E2F8-6BCF-4155-9528-C3CE9AF7E3CF}">
      <dgm:prSet custT="1"/>
      <dgm:spPr/>
      <dgm:t>
        <a:bodyPr/>
        <a:lstStyle/>
        <a:p>
          <a:r>
            <a:rPr lang="ru-RU" sz="1000"/>
            <a:t>особый способ и уровень коммуникации, способствующий развитию межпредметных интегрированных        знаний;</a:t>
          </a:r>
        </a:p>
      </dgm:t>
    </dgm:pt>
    <dgm:pt modelId="{92CF3D4F-5AB4-40A4-B457-807A461FA078}" type="parTrans" cxnId="{D8865689-CA79-424F-925B-743F1CFBE995}">
      <dgm:prSet/>
      <dgm:spPr/>
      <dgm:t>
        <a:bodyPr/>
        <a:lstStyle/>
        <a:p>
          <a:endParaRPr lang="ru-RU" sz="1000"/>
        </a:p>
      </dgm:t>
    </dgm:pt>
    <dgm:pt modelId="{357FD7B6-AB95-4557-85C8-746523B6EB07}" type="sibTrans" cxnId="{D8865689-CA79-424F-925B-743F1CFBE995}">
      <dgm:prSet/>
      <dgm:spPr/>
      <dgm:t>
        <a:bodyPr/>
        <a:lstStyle/>
        <a:p>
          <a:endParaRPr lang="ru-RU" sz="1000"/>
        </a:p>
      </dgm:t>
    </dgm:pt>
    <dgm:pt modelId="{BA444A7C-B275-4317-B070-D564A2B08E57}">
      <dgm:prSet custT="1"/>
      <dgm:spPr/>
      <dgm:t>
        <a:bodyPr/>
        <a:lstStyle/>
        <a:p>
          <a:r>
            <a:rPr lang="ru-RU" sz="1000"/>
            <a:t>принцип активного отношения к музейному         пространству;</a:t>
          </a:r>
        </a:p>
      </dgm:t>
    </dgm:pt>
    <dgm:pt modelId="{76AB4D97-8039-4A72-B476-238B92E9FA05}" type="parTrans" cxnId="{C765EB56-5D2D-47DF-B116-E0044C63D26F}">
      <dgm:prSet/>
      <dgm:spPr/>
      <dgm:t>
        <a:bodyPr/>
        <a:lstStyle/>
        <a:p>
          <a:endParaRPr lang="ru-RU" sz="1000"/>
        </a:p>
      </dgm:t>
    </dgm:pt>
    <dgm:pt modelId="{D792C005-71F1-458B-91F1-65AAEA9FA83F}" type="sibTrans" cxnId="{C765EB56-5D2D-47DF-B116-E0044C63D26F}">
      <dgm:prSet/>
      <dgm:spPr/>
      <dgm:t>
        <a:bodyPr/>
        <a:lstStyle/>
        <a:p>
          <a:endParaRPr lang="ru-RU" sz="1000"/>
        </a:p>
      </dgm:t>
    </dgm:pt>
    <dgm:pt modelId="{D3BEA22B-B3EE-4641-8529-093E294BF41E}">
      <dgm:prSet custT="1"/>
      <dgm:spPr/>
      <dgm:t>
        <a:bodyPr/>
        <a:lstStyle/>
        <a:p>
          <a:r>
            <a:rPr lang="ru-RU" sz="1000"/>
            <a:t>формирование УУД интерпритатора научных, технических достижений прошлого и современного мира;</a:t>
          </a:r>
        </a:p>
      </dgm:t>
    </dgm:pt>
    <dgm:pt modelId="{604CD757-C1B6-482A-A8EA-D09C4F8F7E0D}" type="parTrans" cxnId="{24B144C9-9F7D-4E55-8FD9-29D8AECEE5D1}">
      <dgm:prSet/>
      <dgm:spPr/>
      <dgm:t>
        <a:bodyPr/>
        <a:lstStyle/>
        <a:p>
          <a:endParaRPr lang="ru-RU" sz="1000"/>
        </a:p>
      </dgm:t>
    </dgm:pt>
    <dgm:pt modelId="{B9EA4DAD-21C2-4812-9338-C8025624B59F}" type="sibTrans" cxnId="{24B144C9-9F7D-4E55-8FD9-29D8AECEE5D1}">
      <dgm:prSet/>
      <dgm:spPr/>
      <dgm:t>
        <a:bodyPr/>
        <a:lstStyle/>
        <a:p>
          <a:endParaRPr lang="ru-RU" sz="1000"/>
        </a:p>
      </dgm:t>
    </dgm:pt>
    <dgm:pt modelId="{03CBBB3A-9C6A-463B-9E8D-28C8141422E9}">
      <dgm:prSet custT="1"/>
      <dgm:spPr/>
      <dgm:t>
        <a:bodyPr/>
        <a:lstStyle/>
        <a:p>
          <a:r>
            <a:rPr lang="ru-RU" sz="1000"/>
            <a:t>активное отношение к познанию представленных экспонатов;</a:t>
          </a:r>
        </a:p>
      </dgm:t>
    </dgm:pt>
    <dgm:pt modelId="{0AF493C2-2EB4-4028-84E9-353F23A5C399}" type="parTrans" cxnId="{F1529F7B-D030-401D-B9AB-8C384A7FFF18}">
      <dgm:prSet/>
      <dgm:spPr/>
      <dgm:t>
        <a:bodyPr/>
        <a:lstStyle/>
        <a:p>
          <a:endParaRPr lang="ru-RU" sz="1000"/>
        </a:p>
      </dgm:t>
    </dgm:pt>
    <dgm:pt modelId="{7FE47275-3463-4943-A7DE-76316D99D29D}" type="sibTrans" cxnId="{F1529F7B-D030-401D-B9AB-8C384A7FFF18}">
      <dgm:prSet/>
      <dgm:spPr/>
      <dgm:t>
        <a:bodyPr/>
        <a:lstStyle/>
        <a:p>
          <a:endParaRPr lang="ru-RU" sz="1000"/>
        </a:p>
      </dgm:t>
    </dgm:pt>
    <dgm:pt modelId="{F2DB603A-1694-4130-8248-3A59D694AA33}">
      <dgm:prSet custT="1"/>
      <dgm:spPr/>
      <dgm:t>
        <a:bodyPr/>
        <a:lstStyle/>
        <a:p>
          <a:r>
            <a:rPr lang="ru-RU" sz="1000"/>
            <a:t>детско-взрослая совместная деятельность;</a:t>
          </a:r>
        </a:p>
      </dgm:t>
    </dgm:pt>
    <dgm:pt modelId="{ABAB9719-11C5-4BE1-8921-466B0A5D2DA8}" type="parTrans" cxnId="{96089DC8-2A8D-4795-A20D-76C4D4BB82B3}">
      <dgm:prSet/>
      <dgm:spPr/>
      <dgm:t>
        <a:bodyPr/>
        <a:lstStyle/>
        <a:p>
          <a:endParaRPr lang="ru-RU" sz="1000"/>
        </a:p>
      </dgm:t>
    </dgm:pt>
    <dgm:pt modelId="{E0552EEE-F4DE-4B8E-BABE-151D88BCEB8C}" type="sibTrans" cxnId="{96089DC8-2A8D-4795-A20D-76C4D4BB82B3}">
      <dgm:prSet/>
      <dgm:spPr/>
      <dgm:t>
        <a:bodyPr/>
        <a:lstStyle/>
        <a:p>
          <a:endParaRPr lang="ru-RU" sz="1000"/>
        </a:p>
      </dgm:t>
    </dgm:pt>
    <dgm:pt modelId="{2BD3D7DB-24D7-4F31-BFDA-B7A3603E06E4}">
      <dgm:prSet custT="1"/>
      <dgm:spPr/>
      <dgm:t>
        <a:bodyPr/>
        <a:lstStyle/>
        <a:p>
          <a:r>
            <a:rPr lang="ru-RU" sz="1000"/>
            <a:t>создание кейсов;</a:t>
          </a:r>
        </a:p>
      </dgm:t>
    </dgm:pt>
    <dgm:pt modelId="{7EA3468C-962C-4882-8FF2-1EA64C576405}" type="parTrans" cxnId="{83835676-AFA8-4F1E-921F-586FA3FF6C69}">
      <dgm:prSet/>
      <dgm:spPr/>
      <dgm:t>
        <a:bodyPr/>
        <a:lstStyle/>
        <a:p>
          <a:endParaRPr lang="ru-RU" sz="1000"/>
        </a:p>
      </dgm:t>
    </dgm:pt>
    <dgm:pt modelId="{D188C5F4-67F1-4AD3-A4E4-BF31B8502D5D}" type="sibTrans" cxnId="{83835676-AFA8-4F1E-921F-586FA3FF6C69}">
      <dgm:prSet/>
      <dgm:spPr/>
      <dgm:t>
        <a:bodyPr/>
        <a:lstStyle/>
        <a:p>
          <a:endParaRPr lang="ru-RU" sz="1000"/>
        </a:p>
      </dgm:t>
    </dgm:pt>
    <dgm:pt modelId="{4AC2B297-6ADC-4D5F-918D-17A18F768E21}">
      <dgm:prSet custT="1"/>
      <dgm:spPr/>
      <dgm:t>
        <a:bodyPr/>
        <a:lstStyle/>
        <a:p>
          <a:r>
            <a:rPr lang="ru-RU" sz="1000"/>
            <a:t>как коллективное творчество;</a:t>
          </a:r>
        </a:p>
      </dgm:t>
    </dgm:pt>
    <dgm:pt modelId="{237BAD19-758C-4335-A8D9-4F9A19ED9A78}" type="parTrans" cxnId="{675E896A-5471-456B-9E8D-45515F9CE76A}">
      <dgm:prSet/>
      <dgm:spPr/>
      <dgm:t>
        <a:bodyPr/>
        <a:lstStyle/>
        <a:p>
          <a:endParaRPr lang="ru-RU" sz="1000"/>
        </a:p>
      </dgm:t>
    </dgm:pt>
    <dgm:pt modelId="{5FE714AB-823F-4E23-8391-033AABD15527}" type="sibTrans" cxnId="{675E896A-5471-456B-9E8D-45515F9CE76A}">
      <dgm:prSet/>
      <dgm:spPr/>
      <dgm:t>
        <a:bodyPr/>
        <a:lstStyle/>
        <a:p>
          <a:endParaRPr lang="ru-RU" sz="1000"/>
        </a:p>
      </dgm:t>
    </dgm:pt>
    <dgm:pt modelId="{385292EA-3B51-4929-BD3B-D8995E49DD40}">
      <dgm:prSet custT="1"/>
      <dgm:spPr/>
      <dgm:t>
        <a:bodyPr/>
        <a:lstStyle/>
        <a:p>
          <a:r>
            <a:rPr lang="ru-RU" sz="1000"/>
            <a:t>опыт адаптации;</a:t>
          </a:r>
        </a:p>
      </dgm:t>
    </dgm:pt>
    <dgm:pt modelId="{86768C5A-C189-4809-B09E-47C9D73B9883}" type="parTrans" cxnId="{DEBC52D7-EC87-4758-A914-C41F53833299}">
      <dgm:prSet/>
      <dgm:spPr/>
      <dgm:t>
        <a:bodyPr/>
        <a:lstStyle/>
        <a:p>
          <a:endParaRPr lang="ru-RU" sz="1000"/>
        </a:p>
      </dgm:t>
    </dgm:pt>
    <dgm:pt modelId="{6927D442-3CDF-4B07-B04F-9A64F352BD84}" type="sibTrans" cxnId="{DEBC52D7-EC87-4758-A914-C41F53833299}">
      <dgm:prSet/>
      <dgm:spPr/>
      <dgm:t>
        <a:bodyPr/>
        <a:lstStyle/>
        <a:p>
          <a:endParaRPr lang="ru-RU" sz="1000"/>
        </a:p>
      </dgm:t>
    </dgm:pt>
    <dgm:pt modelId="{121633AD-6580-4FB8-9896-2A1EF084FC64}">
      <dgm:prSet custT="1"/>
      <dgm:spPr/>
      <dgm:t>
        <a:bodyPr/>
        <a:lstStyle/>
        <a:p>
          <a:r>
            <a:rPr lang="ru-RU" sz="1000"/>
            <a:t>умение видеть художественный текст;                </a:t>
          </a:r>
        </a:p>
      </dgm:t>
    </dgm:pt>
    <dgm:pt modelId="{FA7C9C62-E2DB-4D27-BA22-6F25D3455DBB}" type="parTrans" cxnId="{7F5432E0-0995-4F96-A3D5-414B738A2B7B}">
      <dgm:prSet/>
      <dgm:spPr/>
      <dgm:t>
        <a:bodyPr/>
        <a:lstStyle/>
        <a:p>
          <a:endParaRPr lang="ru-RU" sz="1000"/>
        </a:p>
      </dgm:t>
    </dgm:pt>
    <dgm:pt modelId="{1AA5CCF4-FAAE-4DB7-850F-40D998280474}" type="sibTrans" cxnId="{7F5432E0-0995-4F96-A3D5-414B738A2B7B}">
      <dgm:prSet/>
      <dgm:spPr/>
      <dgm:t>
        <a:bodyPr/>
        <a:lstStyle/>
        <a:p>
          <a:endParaRPr lang="ru-RU" sz="1000"/>
        </a:p>
      </dgm:t>
    </dgm:pt>
    <dgm:pt modelId="{8BAC30B6-5E02-4739-9BFB-010538E5708D}">
      <dgm:prSet custT="1"/>
      <dgm:spPr/>
      <dgm:t>
        <a:bodyPr/>
        <a:lstStyle/>
        <a:p>
          <a:r>
            <a:rPr lang="ru-RU" sz="1000"/>
            <a:t>преобразование пространства средствами активного участия в творческом процессе;</a:t>
          </a:r>
        </a:p>
      </dgm:t>
    </dgm:pt>
    <dgm:pt modelId="{A94999C9-10D8-437F-B3F4-C6972AF5E21A}" type="parTrans" cxnId="{F9DFEE67-C5D3-476D-A77D-BE16DF03D8FE}">
      <dgm:prSet/>
      <dgm:spPr/>
      <dgm:t>
        <a:bodyPr/>
        <a:lstStyle/>
        <a:p>
          <a:endParaRPr lang="ru-RU" sz="1000"/>
        </a:p>
      </dgm:t>
    </dgm:pt>
    <dgm:pt modelId="{5D6FB9C5-C57E-407F-B899-9678B21BADE4}" type="sibTrans" cxnId="{F9DFEE67-C5D3-476D-A77D-BE16DF03D8FE}">
      <dgm:prSet/>
      <dgm:spPr/>
      <dgm:t>
        <a:bodyPr/>
        <a:lstStyle/>
        <a:p>
          <a:endParaRPr lang="ru-RU" sz="1000"/>
        </a:p>
      </dgm:t>
    </dgm:pt>
    <dgm:pt modelId="{822B8CA8-A08C-4F30-A00B-25B11788D970}">
      <dgm:prSet custT="1"/>
      <dgm:spPr/>
      <dgm:t>
        <a:bodyPr/>
        <a:lstStyle/>
        <a:p>
          <a:r>
            <a:rPr lang="ru-RU" sz="1000"/>
            <a:t>профессиональное взаимодействие (сценограф, осветитель, дизайнер, артист и т.д.)</a:t>
          </a:r>
        </a:p>
      </dgm:t>
    </dgm:pt>
    <dgm:pt modelId="{47B0FEBD-009F-4D61-8850-42F35F40A0D6}" type="parTrans" cxnId="{9621D250-7B18-421A-B456-9457AB3102B8}">
      <dgm:prSet/>
      <dgm:spPr/>
      <dgm:t>
        <a:bodyPr/>
        <a:lstStyle/>
        <a:p>
          <a:endParaRPr lang="ru-RU" sz="1000"/>
        </a:p>
      </dgm:t>
    </dgm:pt>
    <dgm:pt modelId="{EDAE3AA3-B5E5-42CD-A602-A5C81247408C}" type="sibTrans" cxnId="{9621D250-7B18-421A-B456-9457AB3102B8}">
      <dgm:prSet/>
      <dgm:spPr/>
      <dgm:t>
        <a:bodyPr/>
        <a:lstStyle/>
        <a:p>
          <a:endParaRPr lang="ru-RU" sz="1000"/>
        </a:p>
      </dgm:t>
    </dgm:pt>
    <dgm:pt modelId="{A56B232E-545F-42B4-B94D-51A5BD3E0FAC}">
      <dgm:prSet custT="1"/>
      <dgm:spPr/>
      <dgm:t>
        <a:bodyPr/>
        <a:lstStyle/>
        <a:p>
          <a:r>
            <a:rPr lang="ru-RU" sz="1000"/>
            <a:t>спектакль как продукт кейс-технологии, проектной деятельности</a:t>
          </a:r>
        </a:p>
      </dgm:t>
    </dgm:pt>
    <dgm:pt modelId="{4AD81093-1511-4DE7-ACC4-6C0A512C9EF9}" type="parTrans" cxnId="{5D647C95-77A7-47FA-8222-29FB67BBBDE4}">
      <dgm:prSet/>
      <dgm:spPr/>
      <dgm:t>
        <a:bodyPr/>
        <a:lstStyle/>
        <a:p>
          <a:endParaRPr lang="ru-RU" sz="1000"/>
        </a:p>
      </dgm:t>
    </dgm:pt>
    <dgm:pt modelId="{952D6058-8CD9-4481-AE41-268494C8ECBD}" type="sibTrans" cxnId="{5D647C95-77A7-47FA-8222-29FB67BBBDE4}">
      <dgm:prSet/>
      <dgm:spPr/>
      <dgm:t>
        <a:bodyPr/>
        <a:lstStyle/>
        <a:p>
          <a:endParaRPr lang="ru-RU" sz="1000"/>
        </a:p>
      </dgm:t>
    </dgm:pt>
    <dgm:pt modelId="{B797EDD0-4049-44E5-86C9-F5C3D9981B90}" type="pres">
      <dgm:prSet presAssocID="{8C837CCA-269A-428E-9C9F-9B4BC38F58B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B50D72-B297-49E1-877E-689405BE7B2D}" type="pres">
      <dgm:prSet presAssocID="{493399E6-D6CD-4381-92C5-D2DCCD055A28}" presName="parentLin" presStyleCnt="0"/>
      <dgm:spPr/>
    </dgm:pt>
    <dgm:pt modelId="{05F4821C-7C6C-4248-90F0-BD6E39B81055}" type="pres">
      <dgm:prSet presAssocID="{493399E6-D6CD-4381-92C5-D2DCCD055A28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A029F999-EE5D-43A5-A0A4-EEBA23C5FA27}" type="pres">
      <dgm:prSet presAssocID="{493399E6-D6CD-4381-92C5-D2DCCD055A28}" presName="parentText" presStyleLbl="node1" presStyleIdx="0" presStyleCnt="5" custLinFactNeighborX="-1984" custLinFactNeighborY="-99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DF8D65-4785-4BA7-BE4F-E1DE1721910F}" type="pres">
      <dgm:prSet presAssocID="{493399E6-D6CD-4381-92C5-D2DCCD055A28}" presName="negativeSpace" presStyleCnt="0"/>
      <dgm:spPr/>
    </dgm:pt>
    <dgm:pt modelId="{CB063717-FDDE-405E-BCDF-0DF5804A14A3}" type="pres">
      <dgm:prSet presAssocID="{493399E6-D6CD-4381-92C5-D2DCCD055A28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B51EC4-51A1-404F-9F3D-E09D18E717F9}" type="pres">
      <dgm:prSet presAssocID="{873216E8-A354-411A-8514-6259E888DD15}" presName="spaceBetweenRectangles" presStyleCnt="0"/>
      <dgm:spPr/>
    </dgm:pt>
    <dgm:pt modelId="{F01D212C-DC1A-4C18-ACEE-2F24A34CDC2A}" type="pres">
      <dgm:prSet presAssocID="{CFFE934E-FDF9-45D6-B729-8F3686FACD75}" presName="parentLin" presStyleCnt="0"/>
      <dgm:spPr/>
    </dgm:pt>
    <dgm:pt modelId="{DEFD792E-7AC2-433B-BEBA-19D3FDF6F9A3}" type="pres">
      <dgm:prSet presAssocID="{CFFE934E-FDF9-45D6-B729-8F3686FACD75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7DE86415-FB25-483A-AF45-E43927FAE2B0}" type="pres">
      <dgm:prSet presAssocID="{CFFE934E-FDF9-45D6-B729-8F3686FACD75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ACF9D0-E259-4265-A49C-83FC75F86914}" type="pres">
      <dgm:prSet presAssocID="{CFFE934E-FDF9-45D6-B729-8F3686FACD75}" presName="negativeSpace" presStyleCnt="0"/>
      <dgm:spPr/>
    </dgm:pt>
    <dgm:pt modelId="{2EE76243-EE7E-49B7-948E-5D30A1798544}" type="pres">
      <dgm:prSet presAssocID="{CFFE934E-FDF9-45D6-B729-8F3686FACD75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C3816C-785B-4C79-B5E0-D4FD0A3C3930}" type="pres">
      <dgm:prSet presAssocID="{7B213833-B8E6-4743-BD59-5771EDEF0550}" presName="spaceBetweenRectangles" presStyleCnt="0"/>
      <dgm:spPr/>
    </dgm:pt>
    <dgm:pt modelId="{9B2036C9-3949-4D6A-9D34-434C773D08AB}" type="pres">
      <dgm:prSet presAssocID="{E4613AB5-D473-4B2E-9D01-45E16C77E618}" presName="parentLin" presStyleCnt="0"/>
      <dgm:spPr/>
    </dgm:pt>
    <dgm:pt modelId="{F245C94A-7558-45C2-BF22-B8544EA46E4B}" type="pres">
      <dgm:prSet presAssocID="{E4613AB5-D473-4B2E-9D01-45E16C77E618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B7B1B194-8710-4820-AB11-1BC89ED8CDDA}" type="pres">
      <dgm:prSet presAssocID="{E4613AB5-D473-4B2E-9D01-45E16C77E618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8FF152-85FD-4573-9D27-8E5952EC91C3}" type="pres">
      <dgm:prSet presAssocID="{E4613AB5-D473-4B2E-9D01-45E16C77E618}" presName="negativeSpace" presStyleCnt="0"/>
      <dgm:spPr/>
    </dgm:pt>
    <dgm:pt modelId="{2DDF145C-F07E-47B9-8924-51A3D5DB5629}" type="pres">
      <dgm:prSet presAssocID="{E4613AB5-D473-4B2E-9D01-45E16C77E618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85F86D-D7CF-4C12-91A8-864FBEE4B732}" type="pres">
      <dgm:prSet presAssocID="{06B6AFDA-9AEB-4746-943D-D728EEA70A63}" presName="spaceBetweenRectangles" presStyleCnt="0"/>
      <dgm:spPr/>
    </dgm:pt>
    <dgm:pt modelId="{D87865AD-65F5-4464-9170-D878073B6CFC}" type="pres">
      <dgm:prSet presAssocID="{554B5729-0A2C-4F3D-8D40-34B9ECD09DC8}" presName="parentLin" presStyleCnt="0"/>
      <dgm:spPr/>
    </dgm:pt>
    <dgm:pt modelId="{2EB96D40-043B-4572-ADD1-0233E27EC058}" type="pres">
      <dgm:prSet presAssocID="{554B5729-0A2C-4F3D-8D40-34B9ECD09DC8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6F789D3F-FAA0-47D7-9DDC-A9282DE7C2DF}" type="pres">
      <dgm:prSet presAssocID="{554B5729-0A2C-4F3D-8D40-34B9ECD09DC8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2F7E12-B99E-40E9-AE41-525A8251A70D}" type="pres">
      <dgm:prSet presAssocID="{554B5729-0A2C-4F3D-8D40-34B9ECD09DC8}" presName="negativeSpace" presStyleCnt="0"/>
      <dgm:spPr/>
    </dgm:pt>
    <dgm:pt modelId="{0FBC7B1F-A397-47B4-B6AD-DE0420327F5F}" type="pres">
      <dgm:prSet presAssocID="{554B5729-0A2C-4F3D-8D40-34B9ECD09DC8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E02CCA-E239-4D56-BF1B-8144AC2DB92E}" type="pres">
      <dgm:prSet presAssocID="{DFB5B770-6B93-414E-806E-F0CD30C6820A}" presName="spaceBetweenRectangles" presStyleCnt="0"/>
      <dgm:spPr/>
    </dgm:pt>
    <dgm:pt modelId="{D074DD92-4239-43A0-96CF-90E22DD8761E}" type="pres">
      <dgm:prSet presAssocID="{0E0C342D-6239-43C4-9EE5-707D4C623ABB}" presName="parentLin" presStyleCnt="0"/>
      <dgm:spPr/>
    </dgm:pt>
    <dgm:pt modelId="{30B8C46E-0B3E-432B-A29E-CA70426496E1}" type="pres">
      <dgm:prSet presAssocID="{0E0C342D-6239-43C4-9EE5-707D4C623ABB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47F2D719-8B89-4F33-AD2D-E8BD82DDAF17}" type="pres">
      <dgm:prSet presAssocID="{0E0C342D-6239-43C4-9EE5-707D4C623ABB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DDD4DB-ECFC-4692-BC95-ACD56AAC0734}" type="pres">
      <dgm:prSet presAssocID="{0E0C342D-6239-43C4-9EE5-707D4C623ABB}" presName="negativeSpace" presStyleCnt="0"/>
      <dgm:spPr/>
    </dgm:pt>
    <dgm:pt modelId="{C71FEC3D-4FA2-423A-AFF6-CF31D3578459}" type="pres">
      <dgm:prSet presAssocID="{0E0C342D-6239-43C4-9EE5-707D4C623ABB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21D250-7B18-421A-B456-9457AB3102B8}" srcId="{554B5729-0A2C-4F3D-8D40-34B9ECD09DC8}" destId="{822B8CA8-A08C-4F30-A00B-25B11788D970}" srcOrd="4" destOrd="0" parTransId="{47B0FEBD-009F-4D61-8850-42F35F40A0D6}" sibTransId="{EDAE3AA3-B5E5-42CD-A602-A5C81247408C}"/>
    <dgm:cxn modelId="{582ADE06-6C52-4A3F-933B-9FCF645FA462}" type="presOf" srcId="{554B5729-0A2C-4F3D-8D40-34B9ECD09DC8}" destId="{6F789D3F-FAA0-47D7-9DDC-A9282DE7C2DF}" srcOrd="1" destOrd="0" presId="urn:microsoft.com/office/officeart/2005/8/layout/list1"/>
    <dgm:cxn modelId="{F9EA7DB3-D475-480A-95F4-19632E125BB3}" type="presOf" srcId="{E4613AB5-D473-4B2E-9D01-45E16C77E618}" destId="{F245C94A-7558-45C2-BF22-B8544EA46E4B}" srcOrd="0" destOrd="0" presId="urn:microsoft.com/office/officeart/2005/8/layout/list1"/>
    <dgm:cxn modelId="{861E1F89-99E0-4DEE-B77F-86E1986053A1}" type="presOf" srcId="{554B5729-0A2C-4F3D-8D40-34B9ECD09DC8}" destId="{2EB96D40-043B-4572-ADD1-0233E27EC058}" srcOrd="0" destOrd="0" presId="urn:microsoft.com/office/officeart/2005/8/layout/list1"/>
    <dgm:cxn modelId="{83835676-AFA8-4F1E-921F-586FA3FF6C69}" srcId="{E4613AB5-D473-4B2E-9D01-45E16C77E618}" destId="{2BD3D7DB-24D7-4F31-BFDA-B7A3603E06E4}" srcOrd="5" destOrd="0" parTransId="{7EA3468C-962C-4882-8FF2-1EA64C576405}" sibTransId="{D188C5F4-67F1-4AD3-A4E4-BF31B8502D5D}"/>
    <dgm:cxn modelId="{08E23541-BEB1-43C5-B0EE-686A7A5C04DA}" type="presOf" srcId="{B7BFA888-2D76-4107-B215-5C86A322ECE5}" destId="{C71FEC3D-4FA2-423A-AFF6-CF31D3578459}" srcOrd="0" destOrd="2" presId="urn:microsoft.com/office/officeart/2005/8/layout/list1"/>
    <dgm:cxn modelId="{EC3C75D3-2E36-4CC0-A084-5DAE6670DB02}" type="presOf" srcId="{2BD3D7DB-24D7-4F31-BFDA-B7A3603E06E4}" destId="{2DDF145C-F07E-47B9-8924-51A3D5DB5629}" srcOrd="0" destOrd="5" presId="urn:microsoft.com/office/officeart/2005/8/layout/list1"/>
    <dgm:cxn modelId="{8C9CC744-513C-4097-8C8C-69F41FFC31F4}" type="presOf" srcId="{D3BEA22B-B3EE-4641-8529-093E294BF41E}" destId="{2DDF145C-F07E-47B9-8924-51A3D5DB5629}" srcOrd="0" destOrd="2" presId="urn:microsoft.com/office/officeart/2005/8/layout/list1"/>
    <dgm:cxn modelId="{C765EB56-5D2D-47DF-B116-E0044C63D26F}" srcId="{E4613AB5-D473-4B2E-9D01-45E16C77E618}" destId="{BA444A7C-B275-4317-B070-D564A2B08E57}" srcOrd="1" destOrd="0" parTransId="{76AB4D97-8039-4A72-B476-238B92E9FA05}" sibTransId="{D792C005-71F1-458B-91F1-65AAEA9FA83F}"/>
    <dgm:cxn modelId="{7EB142CB-8CEE-4CD9-B99E-4E052FE99709}" type="presOf" srcId="{0E0C342D-6239-43C4-9EE5-707D4C623ABB}" destId="{30B8C46E-0B3E-432B-A29E-CA70426496E1}" srcOrd="0" destOrd="0" presId="urn:microsoft.com/office/officeart/2005/8/layout/list1"/>
    <dgm:cxn modelId="{DEBC52D7-EC87-4758-A914-C41F53833299}" srcId="{554B5729-0A2C-4F3D-8D40-34B9ECD09DC8}" destId="{385292EA-3B51-4929-BD3B-D8995E49DD40}" srcOrd="1" destOrd="0" parTransId="{86768C5A-C189-4809-B09E-47C9D73B9883}" sibTransId="{6927D442-3CDF-4B07-B04F-9A64F352BD84}"/>
    <dgm:cxn modelId="{AD19D83B-579E-4C09-8FB3-D9B69EB6DE0C}" type="presOf" srcId="{8BAC30B6-5E02-4739-9BFB-010538E5708D}" destId="{0FBC7B1F-A397-47B4-B6AD-DE0420327F5F}" srcOrd="0" destOrd="3" presId="urn:microsoft.com/office/officeart/2005/8/layout/list1"/>
    <dgm:cxn modelId="{8A61FD7B-F18B-424B-9746-092458ECFA4F}" type="presOf" srcId="{385292EA-3B51-4929-BD3B-D8995E49DD40}" destId="{0FBC7B1F-A397-47B4-B6AD-DE0420327F5F}" srcOrd="0" destOrd="1" presId="urn:microsoft.com/office/officeart/2005/8/layout/list1"/>
    <dgm:cxn modelId="{5DE75C59-0714-424E-A583-15FC307B70E1}" type="presOf" srcId="{121633AD-6580-4FB8-9896-2A1EF084FC64}" destId="{0FBC7B1F-A397-47B4-B6AD-DE0420327F5F}" srcOrd="0" destOrd="2" presId="urn:microsoft.com/office/officeart/2005/8/layout/list1"/>
    <dgm:cxn modelId="{11677B28-77FC-48B8-B6A3-EF74C1B71C01}" srcId="{493399E6-D6CD-4381-92C5-D2DCCD055A28}" destId="{597FB701-526A-49E4-B250-A034141AA26A}" srcOrd="1" destOrd="0" parTransId="{59E92B83-C6A8-4762-9273-FE28A8C278D8}" sibTransId="{25A564C7-2EDC-49FE-AD8C-36033D510EF2}"/>
    <dgm:cxn modelId="{4A25E5A2-A418-45FC-BDD3-1F99E11DAFA5}" srcId="{0E0C342D-6239-43C4-9EE5-707D4C623ABB}" destId="{53523E0B-8C4A-4D65-B037-7F5275768AB0}" srcOrd="0" destOrd="0" parTransId="{BAB3F2A7-6903-4D83-9677-A0E10319AC07}" sibTransId="{3F3C610A-E8AF-4AF4-9E19-90A0A7EE955B}"/>
    <dgm:cxn modelId="{24B144C9-9F7D-4E55-8FD9-29D8AECEE5D1}" srcId="{E4613AB5-D473-4B2E-9D01-45E16C77E618}" destId="{D3BEA22B-B3EE-4641-8529-093E294BF41E}" srcOrd="2" destOrd="0" parTransId="{604CD757-C1B6-482A-A8EA-D09C4F8F7E0D}" sibTransId="{B9EA4DAD-21C2-4812-9338-C8025624B59F}"/>
    <dgm:cxn modelId="{DBE08E81-D160-489F-98DC-1DA90664EF0A}" type="presOf" srcId="{139575DA-5D83-47CA-9DC9-7DA330CE3A50}" destId="{2EE76243-EE7E-49B7-948E-5D30A1798544}" srcOrd="0" destOrd="1" presId="urn:microsoft.com/office/officeart/2005/8/layout/list1"/>
    <dgm:cxn modelId="{636ED6B0-3158-4F40-A547-161658266EF7}" type="presOf" srcId="{53523E0B-8C4A-4D65-B037-7F5275768AB0}" destId="{C71FEC3D-4FA2-423A-AFF6-CF31D3578459}" srcOrd="0" destOrd="0" presId="urn:microsoft.com/office/officeart/2005/8/layout/list1"/>
    <dgm:cxn modelId="{ADA50D34-72A9-4DF7-891E-B03D80E0C458}" type="presOf" srcId="{493399E6-D6CD-4381-92C5-D2DCCD055A28}" destId="{05F4821C-7C6C-4248-90F0-BD6E39B81055}" srcOrd="0" destOrd="0" presId="urn:microsoft.com/office/officeart/2005/8/layout/list1"/>
    <dgm:cxn modelId="{D2EE75C4-C901-4D6B-A7AC-31BA673A3DD7}" srcId="{CFFE934E-FDF9-45D6-B729-8F3686FACD75}" destId="{28D00B20-DCEF-414B-90D6-CB1EFFD8927E}" srcOrd="0" destOrd="0" parTransId="{81585B69-E84B-490E-A071-605CB46A650B}" sibTransId="{035C368C-F5D7-4967-8DB3-9961AFD9E578}"/>
    <dgm:cxn modelId="{0FDA8007-4669-4840-9BCA-0AC8F1579860}" srcId="{CFFE934E-FDF9-45D6-B729-8F3686FACD75}" destId="{139575DA-5D83-47CA-9DC9-7DA330CE3A50}" srcOrd="1" destOrd="0" parTransId="{21063A5E-B4FE-46A5-A844-0C3D0C0A522C}" sibTransId="{3F39DE57-90CE-44EE-A219-86E87A96B9CF}"/>
    <dgm:cxn modelId="{548CFAF7-970F-4E6C-8275-9990FB3C7E81}" type="presOf" srcId="{16DC8748-B3AB-43B1-95B8-16C49924A835}" destId="{C71FEC3D-4FA2-423A-AFF6-CF31D3578459}" srcOrd="0" destOrd="1" presId="urn:microsoft.com/office/officeart/2005/8/layout/list1"/>
    <dgm:cxn modelId="{7F5432E0-0995-4F96-A3D5-414B738A2B7B}" srcId="{554B5729-0A2C-4F3D-8D40-34B9ECD09DC8}" destId="{121633AD-6580-4FB8-9896-2A1EF084FC64}" srcOrd="2" destOrd="0" parTransId="{FA7C9C62-E2DB-4D27-BA22-6F25D3455DBB}" sibTransId="{1AA5CCF4-FAAE-4DB7-850F-40D998280474}"/>
    <dgm:cxn modelId="{59D5D01C-A6F2-48DC-AED3-18D382BBC267}" srcId="{0E0C342D-6239-43C4-9EE5-707D4C623ABB}" destId="{16DC8748-B3AB-43B1-95B8-16C49924A835}" srcOrd="1" destOrd="0" parTransId="{A6E9998D-2ED3-472D-B77E-AC68C1C7E1E4}" sibTransId="{E16DDB82-2001-4EBF-B88C-603746A380EA}"/>
    <dgm:cxn modelId="{E294A796-3088-43CF-A6C9-3E1E3D979ECA}" type="presOf" srcId="{28D00B20-DCEF-414B-90D6-CB1EFFD8927E}" destId="{2EE76243-EE7E-49B7-948E-5D30A1798544}" srcOrd="0" destOrd="0" presId="urn:microsoft.com/office/officeart/2005/8/layout/list1"/>
    <dgm:cxn modelId="{863E05B9-CFE2-45A1-961F-E94F14AB4C58}" type="presOf" srcId="{CFFE934E-FDF9-45D6-B729-8F3686FACD75}" destId="{DEFD792E-7AC2-433B-BEBA-19D3FDF6F9A3}" srcOrd="0" destOrd="0" presId="urn:microsoft.com/office/officeart/2005/8/layout/list1"/>
    <dgm:cxn modelId="{F1529F7B-D030-401D-B9AB-8C384A7FFF18}" srcId="{E4613AB5-D473-4B2E-9D01-45E16C77E618}" destId="{03CBBB3A-9C6A-463B-9E8D-28C8141422E9}" srcOrd="3" destOrd="0" parTransId="{0AF493C2-2EB4-4028-84E9-353F23A5C399}" sibTransId="{7FE47275-3463-4943-A7DE-76316D99D29D}"/>
    <dgm:cxn modelId="{8C47A32E-C947-4A04-9498-B5DBCFF854E3}" type="presOf" srcId="{597FB701-526A-49E4-B250-A034141AA26A}" destId="{CB063717-FDDE-405E-BCDF-0DF5804A14A3}" srcOrd="0" destOrd="1" presId="urn:microsoft.com/office/officeart/2005/8/layout/list1"/>
    <dgm:cxn modelId="{9799F983-D2A4-458E-A84C-69004296C747}" srcId="{8C837CCA-269A-428E-9C9F-9B4BC38F58BA}" destId="{E4613AB5-D473-4B2E-9D01-45E16C77E618}" srcOrd="2" destOrd="0" parTransId="{208970C8-12D7-4580-B62C-35EB9F56EB11}" sibTransId="{06B6AFDA-9AEB-4746-943D-D728EEA70A63}"/>
    <dgm:cxn modelId="{25BC07B4-ED72-478E-B509-AF4E5BD0F1B0}" type="presOf" srcId="{A56B232E-545F-42B4-B94D-51A5BD3E0FAC}" destId="{0FBC7B1F-A397-47B4-B6AD-DE0420327F5F}" srcOrd="0" destOrd="5" presId="urn:microsoft.com/office/officeart/2005/8/layout/list1"/>
    <dgm:cxn modelId="{0F6B1A25-D98A-4412-AC74-F207F094019E}" srcId="{8C837CCA-269A-428E-9C9F-9B4BC38F58BA}" destId="{CFFE934E-FDF9-45D6-B729-8F3686FACD75}" srcOrd="1" destOrd="0" parTransId="{B13BC91C-D40B-483E-8657-2FB9D5A98E63}" sibTransId="{7B213833-B8E6-4743-BD59-5771EDEF0550}"/>
    <dgm:cxn modelId="{B692B16D-F853-45E0-9148-ED7112A7CA64}" srcId="{0E0C342D-6239-43C4-9EE5-707D4C623ABB}" destId="{B7BFA888-2D76-4107-B215-5C86A322ECE5}" srcOrd="2" destOrd="0" parTransId="{2A2791C2-021D-4389-9E43-27241882B6B9}" sibTransId="{48738868-5425-41DE-B627-D1A383F8CE16}"/>
    <dgm:cxn modelId="{0753B95E-9439-47D3-BF52-1C036485B4C4}" type="presOf" srcId="{E4613AB5-D473-4B2E-9D01-45E16C77E618}" destId="{B7B1B194-8710-4820-AB11-1BC89ED8CDDA}" srcOrd="1" destOrd="0" presId="urn:microsoft.com/office/officeart/2005/8/layout/list1"/>
    <dgm:cxn modelId="{675E896A-5471-456B-9E8D-45515F9CE76A}" srcId="{554B5729-0A2C-4F3D-8D40-34B9ECD09DC8}" destId="{4AC2B297-6ADC-4D5F-918D-17A18F768E21}" srcOrd="0" destOrd="0" parTransId="{237BAD19-758C-4335-A8D9-4F9A19ED9A78}" sibTransId="{5FE714AB-823F-4E23-8391-033AABD15527}"/>
    <dgm:cxn modelId="{31958313-E756-4CD8-8030-6960847B70D3}" type="presOf" srcId="{BA444A7C-B275-4317-B070-D564A2B08E57}" destId="{2DDF145C-F07E-47B9-8924-51A3D5DB5629}" srcOrd="0" destOrd="1" presId="urn:microsoft.com/office/officeart/2005/8/layout/list1"/>
    <dgm:cxn modelId="{0515F8D7-F9D5-43B6-9C06-F995D9332F58}" srcId="{8C837CCA-269A-428E-9C9F-9B4BC38F58BA}" destId="{554B5729-0A2C-4F3D-8D40-34B9ECD09DC8}" srcOrd="3" destOrd="0" parTransId="{6B85127C-8EBC-4FEE-A8F5-0CDF87A29637}" sibTransId="{DFB5B770-6B93-414E-806E-F0CD30C6820A}"/>
    <dgm:cxn modelId="{D6BCF4CF-4193-4857-9382-9F9DFD0AFCFD}" type="presOf" srcId="{F2DB603A-1694-4130-8248-3A59D694AA33}" destId="{2DDF145C-F07E-47B9-8924-51A3D5DB5629}" srcOrd="0" destOrd="4" presId="urn:microsoft.com/office/officeart/2005/8/layout/list1"/>
    <dgm:cxn modelId="{06C005AE-8C26-483F-8115-3B3B19EF044B}" type="presOf" srcId="{822B8CA8-A08C-4F30-A00B-25B11788D970}" destId="{0FBC7B1F-A397-47B4-B6AD-DE0420327F5F}" srcOrd="0" destOrd="4" presId="urn:microsoft.com/office/officeart/2005/8/layout/list1"/>
    <dgm:cxn modelId="{8219B150-E481-4A73-A73C-EE07AB534C42}" type="presOf" srcId="{8C837CCA-269A-428E-9C9F-9B4BC38F58BA}" destId="{B797EDD0-4049-44E5-86C9-F5C3D9981B90}" srcOrd="0" destOrd="0" presId="urn:microsoft.com/office/officeart/2005/8/layout/list1"/>
    <dgm:cxn modelId="{F9DFEE67-C5D3-476D-A77D-BE16DF03D8FE}" srcId="{554B5729-0A2C-4F3D-8D40-34B9ECD09DC8}" destId="{8BAC30B6-5E02-4739-9BFB-010538E5708D}" srcOrd="3" destOrd="0" parTransId="{A94999C9-10D8-437F-B3F4-C6972AF5E21A}" sibTransId="{5D6FB9C5-C57E-407F-B899-9678B21BADE4}"/>
    <dgm:cxn modelId="{5BA0F496-5A5D-41E4-AC34-DC8D1A919CAC}" type="presOf" srcId="{7269E2F8-6BCF-4155-9528-C3CE9AF7E3CF}" destId="{2DDF145C-F07E-47B9-8924-51A3D5DB5629}" srcOrd="0" destOrd="0" presId="urn:microsoft.com/office/officeart/2005/8/layout/list1"/>
    <dgm:cxn modelId="{49D672BB-1511-48C4-AF32-614C742B48BB}" type="presOf" srcId="{03CBBB3A-9C6A-463B-9E8D-28C8141422E9}" destId="{2DDF145C-F07E-47B9-8924-51A3D5DB5629}" srcOrd="0" destOrd="3" presId="urn:microsoft.com/office/officeart/2005/8/layout/list1"/>
    <dgm:cxn modelId="{C72B8A09-5329-486F-9D85-0BF9F65287DC}" type="presOf" srcId="{493399E6-D6CD-4381-92C5-D2DCCD055A28}" destId="{A029F999-EE5D-43A5-A0A4-EEBA23C5FA27}" srcOrd="1" destOrd="0" presId="urn:microsoft.com/office/officeart/2005/8/layout/list1"/>
    <dgm:cxn modelId="{96089DC8-2A8D-4795-A20D-76C4D4BB82B3}" srcId="{E4613AB5-D473-4B2E-9D01-45E16C77E618}" destId="{F2DB603A-1694-4130-8248-3A59D694AA33}" srcOrd="4" destOrd="0" parTransId="{ABAB9719-11C5-4BE1-8921-466B0A5D2DA8}" sibTransId="{E0552EEE-F4DE-4B8E-BABE-151D88BCEB8C}"/>
    <dgm:cxn modelId="{FA8E7F4E-7AB1-422D-98A6-9D03900E5127}" srcId="{493399E6-D6CD-4381-92C5-D2DCCD055A28}" destId="{42AD1363-217F-48FF-AB09-205EC7F03C92}" srcOrd="0" destOrd="0" parTransId="{AD3AE18C-B69E-4AC4-8ED2-222AAF5DF281}" sibTransId="{3FDFE1E9-8802-4E6C-A6EE-C3CFDB826DEC}"/>
    <dgm:cxn modelId="{17914EC5-F61D-42B4-949B-375103170D3B}" srcId="{8C837CCA-269A-428E-9C9F-9B4BC38F58BA}" destId="{0E0C342D-6239-43C4-9EE5-707D4C623ABB}" srcOrd="4" destOrd="0" parTransId="{3E4AD7DC-4C48-4E53-91E1-56247084AF41}" sibTransId="{2EAB5C6C-8803-426F-9690-C02A26706058}"/>
    <dgm:cxn modelId="{D8865689-CA79-424F-925B-743F1CFBE995}" srcId="{E4613AB5-D473-4B2E-9D01-45E16C77E618}" destId="{7269E2F8-6BCF-4155-9528-C3CE9AF7E3CF}" srcOrd="0" destOrd="0" parTransId="{92CF3D4F-5AB4-40A4-B457-807A461FA078}" sibTransId="{357FD7B6-AB95-4557-85C8-746523B6EB07}"/>
    <dgm:cxn modelId="{47F004C7-A451-488D-BFF0-F8A490A59DF0}" type="presOf" srcId="{0E0C342D-6239-43C4-9EE5-707D4C623ABB}" destId="{47F2D719-8B89-4F33-AD2D-E8BD82DDAF17}" srcOrd="1" destOrd="0" presId="urn:microsoft.com/office/officeart/2005/8/layout/list1"/>
    <dgm:cxn modelId="{5D647C95-77A7-47FA-8222-29FB67BBBDE4}" srcId="{554B5729-0A2C-4F3D-8D40-34B9ECD09DC8}" destId="{A56B232E-545F-42B4-B94D-51A5BD3E0FAC}" srcOrd="5" destOrd="0" parTransId="{4AD81093-1511-4DE7-ACC4-6C0A512C9EF9}" sibTransId="{952D6058-8CD9-4481-AE41-268494C8ECBD}"/>
    <dgm:cxn modelId="{5744D11D-C234-4878-97D0-E24CF34F7709}" type="presOf" srcId="{CFFE934E-FDF9-45D6-B729-8F3686FACD75}" destId="{7DE86415-FB25-483A-AF45-E43927FAE2B0}" srcOrd="1" destOrd="0" presId="urn:microsoft.com/office/officeart/2005/8/layout/list1"/>
    <dgm:cxn modelId="{44DF6D10-057F-4ED9-B367-336E4130C44A}" type="presOf" srcId="{4AC2B297-6ADC-4D5F-918D-17A18F768E21}" destId="{0FBC7B1F-A397-47B4-B6AD-DE0420327F5F}" srcOrd="0" destOrd="0" presId="urn:microsoft.com/office/officeart/2005/8/layout/list1"/>
    <dgm:cxn modelId="{A658720E-4406-4857-ABFE-FEBCF1411988}" type="presOf" srcId="{42AD1363-217F-48FF-AB09-205EC7F03C92}" destId="{CB063717-FDDE-405E-BCDF-0DF5804A14A3}" srcOrd="0" destOrd="0" presId="urn:microsoft.com/office/officeart/2005/8/layout/list1"/>
    <dgm:cxn modelId="{67A76535-C83B-4D6F-A849-88A57F64C18E}" srcId="{8C837CCA-269A-428E-9C9F-9B4BC38F58BA}" destId="{493399E6-D6CD-4381-92C5-D2DCCD055A28}" srcOrd="0" destOrd="0" parTransId="{C2251C0D-1999-4F60-AEE5-FEC387AA6DE9}" sibTransId="{873216E8-A354-411A-8514-6259E888DD15}"/>
    <dgm:cxn modelId="{D99B84DA-0431-4095-B762-B4C0D16D8041}" type="presParOf" srcId="{B797EDD0-4049-44E5-86C9-F5C3D9981B90}" destId="{1AB50D72-B297-49E1-877E-689405BE7B2D}" srcOrd="0" destOrd="0" presId="urn:microsoft.com/office/officeart/2005/8/layout/list1"/>
    <dgm:cxn modelId="{01D6F53D-8E5D-45B1-81AD-F43C968953BD}" type="presParOf" srcId="{1AB50D72-B297-49E1-877E-689405BE7B2D}" destId="{05F4821C-7C6C-4248-90F0-BD6E39B81055}" srcOrd="0" destOrd="0" presId="urn:microsoft.com/office/officeart/2005/8/layout/list1"/>
    <dgm:cxn modelId="{147E6E78-422F-49FF-A19C-5BDF58E64A8A}" type="presParOf" srcId="{1AB50D72-B297-49E1-877E-689405BE7B2D}" destId="{A029F999-EE5D-43A5-A0A4-EEBA23C5FA27}" srcOrd="1" destOrd="0" presId="urn:microsoft.com/office/officeart/2005/8/layout/list1"/>
    <dgm:cxn modelId="{66CD60C5-656A-466E-A7A3-5DD59ADFA96F}" type="presParOf" srcId="{B797EDD0-4049-44E5-86C9-F5C3D9981B90}" destId="{B7DF8D65-4785-4BA7-BE4F-E1DE1721910F}" srcOrd="1" destOrd="0" presId="urn:microsoft.com/office/officeart/2005/8/layout/list1"/>
    <dgm:cxn modelId="{8E67AF1E-360C-4EC2-A9FF-0F0FF504B31E}" type="presParOf" srcId="{B797EDD0-4049-44E5-86C9-F5C3D9981B90}" destId="{CB063717-FDDE-405E-BCDF-0DF5804A14A3}" srcOrd="2" destOrd="0" presId="urn:microsoft.com/office/officeart/2005/8/layout/list1"/>
    <dgm:cxn modelId="{B43332AB-1B7F-4E5E-92D0-3924A8FEAA15}" type="presParOf" srcId="{B797EDD0-4049-44E5-86C9-F5C3D9981B90}" destId="{68B51EC4-51A1-404F-9F3D-E09D18E717F9}" srcOrd="3" destOrd="0" presId="urn:microsoft.com/office/officeart/2005/8/layout/list1"/>
    <dgm:cxn modelId="{97800678-FE82-4DF2-ABEB-2D22F3E70E99}" type="presParOf" srcId="{B797EDD0-4049-44E5-86C9-F5C3D9981B90}" destId="{F01D212C-DC1A-4C18-ACEE-2F24A34CDC2A}" srcOrd="4" destOrd="0" presId="urn:microsoft.com/office/officeart/2005/8/layout/list1"/>
    <dgm:cxn modelId="{73AFC5F1-9A99-41B1-A668-355495D81BBF}" type="presParOf" srcId="{F01D212C-DC1A-4C18-ACEE-2F24A34CDC2A}" destId="{DEFD792E-7AC2-433B-BEBA-19D3FDF6F9A3}" srcOrd="0" destOrd="0" presId="urn:microsoft.com/office/officeart/2005/8/layout/list1"/>
    <dgm:cxn modelId="{A56F7348-C627-4A3B-BF2C-3EBA115DDA67}" type="presParOf" srcId="{F01D212C-DC1A-4C18-ACEE-2F24A34CDC2A}" destId="{7DE86415-FB25-483A-AF45-E43927FAE2B0}" srcOrd="1" destOrd="0" presId="urn:microsoft.com/office/officeart/2005/8/layout/list1"/>
    <dgm:cxn modelId="{DC52A728-C5F1-4180-9193-225C9FF6A115}" type="presParOf" srcId="{B797EDD0-4049-44E5-86C9-F5C3D9981B90}" destId="{C1ACF9D0-E259-4265-A49C-83FC75F86914}" srcOrd="5" destOrd="0" presId="urn:microsoft.com/office/officeart/2005/8/layout/list1"/>
    <dgm:cxn modelId="{932BBECC-5FA2-4AE4-AEC1-A51A39CCA0F7}" type="presParOf" srcId="{B797EDD0-4049-44E5-86C9-F5C3D9981B90}" destId="{2EE76243-EE7E-49B7-948E-5D30A1798544}" srcOrd="6" destOrd="0" presId="urn:microsoft.com/office/officeart/2005/8/layout/list1"/>
    <dgm:cxn modelId="{A8F45963-EFAC-436A-B795-7378BA883D60}" type="presParOf" srcId="{B797EDD0-4049-44E5-86C9-F5C3D9981B90}" destId="{71C3816C-785B-4C79-B5E0-D4FD0A3C3930}" srcOrd="7" destOrd="0" presId="urn:microsoft.com/office/officeart/2005/8/layout/list1"/>
    <dgm:cxn modelId="{B971EC14-EE6C-4BCB-A0E3-F5006CF9F559}" type="presParOf" srcId="{B797EDD0-4049-44E5-86C9-F5C3D9981B90}" destId="{9B2036C9-3949-4D6A-9D34-434C773D08AB}" srcOrd="8" destOrd="0" presId="urn:microsoft.com/office/officeart/2005/8/layout/list1"/>
    <dgm:cxn modelId="{17F778AD-051B-4E16-80B4-8AFB28BDBF9E}" type="presParOf" srcId="{9B2036C9-3949-4D6A-9D34-434C773D08AB}" destId="{F245C94A-7558-45C2-BF22-B8544EA46E4B}" srcOrd="0" destOrd="0" presId="urn:microsoft.com/office/officeart/2005/8/layout/list1"/>
    <dgm:cxn modelId="{79F1F56D-D53A-4020-99B7-2AF189D2CD55}" type="presParOf" srcId="{9B2036C9-3949-4D6A-9D34-434C773D08AB}" destId="{B7B1B194-8710-4820-AB11-1BC89ED8CDDA}" srcOrd="1" destOrd="0" presId="urn:microsoft.com/office/officeart/2005/8/layout/list1"/>
    <dgm:cxn modelId="{3D0FE4AC-1D31-4B6D-B288-B858EC28921F}" type="presParOf" srcId="{B797EDD0-4049-44E5-86C9-F5C3D9981B90}" destId="{668FF152-85FD-4573-9D27-8E5952EC91C3}" srcOrd="9" destOrd="0" presId="urn:microsoft.com/office/officeart/2005/8/layout/list1"/>
    <dgm:cxn modelId="{D348FB89-04A1-485D-924A-DC7BB2827175}" type="presParOf" srcId="{B797EDD0-4049-44E5-86C9-F5C3D9981B90}" destId="{2DDF145C-F07E-47B9-8924-51A3D5DB5629}" srcOrd="10" destOrd="0" presId="urn:microsoft.com/office/officeart/2005/8/layout/list1"/>
    <dgm:cxn modelId="{6EC8537B-2F6D-4EAC-8FD3-1AFD44F145EA}" type="presParOf" srcId="{B797EDD0-4049-44E5-86C9-F5C3D9981B90}" destId="{1485F86D-D7CF-4C12-91A8-864FBEE4B732}" srcOrd="11" destOrd="0" presId="urn:microsoft.com/office/officeart/2005/8/layout/list1"/>
    <dgm:cxn modelId="{D4EE7259-3BE2-4246-BE71-DAC2F51E717A}" type="presParOf" srcId="{B797EDD0-4049-44E5-86C9-F5C3D9981B90}" destId="{D87865AD-65F5-4464-9170-D878073B6CFC}" srcOrd="12" destOrd="0" presId="urn:microsoft.com/office/officeart/2005/8/layout/list1"/>
    <dgm:cxn modelId="{49A663E2-587B-4891-B850-BAF303E3076F}" type="presParOf" srcId="{D87865AD-65F5-4464-9170-D878073B6CFC}" destId="{2EB96D40-043B-4572-ADD1-0233E27EC058}" srcOrd="0" destOrd="0" presId="urn:microsoft.com/office/officeart/2005/8/layout/list1"/>
    <dgm:cxn modelId="{FD7189AC-0A57-46C9-84EC-1A1FB333DF8D}" type="presParOf" srcId="{D87865AD-65F5-4464-9170-D878073B6CFC}" destId="{6F789D3F-FAA0-47D7-9DDC-A9282DE7C2DF}" srcOrd="1" destOrd="0" presId="urn:microsoft.com/office/officeart/2005/8/layout/list1"/>
    <dgm:cxn modelId="{2F364B91-FA8D-4B9B-B6AC-C8059BFA4491}" type="presParOf" srcId="{B797EDD0-4049-44E5-86C9-F5C3D9981B90}" destId="{042F7E12-B99E-40E9-AE41-525A8251A70D}" srcOrd="13" destOrd="0" presId="urn:microsoft.com/office/officeart/2005/8/layout/list1"/>
    <dgm:cxn modelId="{66FBDE9E-C1ED-45B2-8BC3-C9FC9C618FB4}" type="presParOf" srcId="{B797EDD0-4049-44E5-86C9-F5C3D9981B90}" destId="{0FBC7B1F-A397-47B4-B6AD-DE0420327F5F}" srcOrd="14" destOrd="0" presId="urn:microsoft.com/office/officeart/2005/8/layout/list1"/>
    <dgm:cxn modelId="{8D2225E9-FCBD-4848-BB07-F8618B5EA56A}" type="presParOf" srcId="{B797EDD0-4049-44E5-86C9-F5C3D9981B90}" destId="{D7E02CCA-E239-4D56-BF1B-8144AC2DB92E}" srcOrd="15" destOrd="0" presId="urn:microsoft.com/office/officeart/2005/8/layout/list1"/>
    <dgm:cxn modelId="{3AA66C08-B1F1-47F9-A2FB-5F6A5B508BCA}" type="presParOf" srcId="{B797EDD0-4049-44E5-86C9-F5C3D9981B90}" destId="{D074DD92-4239-43A0-96CF-90E22DD8761E}" srcOrd="16" destOrd="0" presId="urn:microsoft.com/office/officeart/2005/8/layout/list1"/>
    <dgm:cxn modelId="{125D5FAA-9F15-4F75-80A9-1250D1E2EB37}" type="presParOf" srcId="{D074DD92-4239-43A0-96CF-90E22DD8761E}" destId="{30B8C46E-0B3E-432B-A29E-CA70426496E1}" srcOrd="0" destOrd="0" presId="urn:microsoft.com/office/officeart/2005/8/layout/list1"/>
    <dgm:cxn modelId="{80269EE6-5838-4964-B83A-17B5FFD281F6}" type="presParOf" srcId="{D074DD92-4239-43A0-96CF-90E22DD8761E}" destId="{47F2D719-8B89-4F33-AD2D-E8BD82DDAF17}" srcOrd="1" destOrd="0" presId="urn:microsoft.com/office/officeart/2005/8/layout/list1"/>
    <dgm:cxn modelId="{CCB82088-0AB2-4563-A38D-219E0EA4038E}" type="presParOf" srcId="{B797EDD0-4049-44E5-86C9-F5C3D9981B90}" destId="{02DDD4DB-ECFC-4692-BC95-ACD56AAC0734}" srcOrd="17" destOrd="0" presId="urn:microsoft.com/office/officeart/2005/8/layout/list1"/>
    <dgm:cxn modelId="{2D5D5165-9E33-49C9-A456-DAA8BECF3258}" type="presParOf" srcId="{B797EDD0-4049-44E5-86C9-F5C3D9981B90}" destId="{C71FEC3D-4FA2-423A-AFF6-CF31D3578459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AE2386-4B44-4781-8DD0-09257D96F376}" type="doc">
      <dgm:prSet loTypeId="urn:microsoft.com/office/officeart/2005/8/layout/cycle3" loCatId="cycle" qsTypeId="urn:microsoft.com/office/officeart/2005/8/quickstyle/3d5" qsCatId="3D" csTypeId="urn:microsoft.com/office/officeart/2005/8/colors/colorful4" csCatId="colorful" phldr="1"/>
      <dgm:spPr/>
    </dgm:pt>
    <dgm:pt modelId="{212B79E1-0737-4136-886C-BC7DA1057EBF}">
      <dgm:prSet phldrT="[Текст]" custT="1"/>
      <dgm:spPr/>
      <dgm:t>
        <a:bodyPr/>
        <a:lstStyle/>
        <a:p>
          <a:r>
            <a:rPr lang="ru-RU" sz="1200"/>
            <a:t>научно-исследовательские институты</a:t>
          </a:r>
        </a:p>
      </dgm:t>
    </dgm:pt>
    <dgm:pt modelId="{1EE85F11-D740-4AC7-B41E-2025C5165646}" type="parTrans" cxnId="{48D39CED-EA51-4FAA-9086-14E60F9DDBD5}">
      <dgm:prSet/>
      <dgm:spPr/>
      <dgm:t>
        <a:bodyPr/>
        <a:lstStyle/>
        <a:p>
          <a:endParaRPr lang="ru-RU" sz="1200"/>
        </a:p>
      </dgm:t>
    </dgm:pt>
    <dgm:pt modelId="{69012CF9-5388-49D5-8C11-D319BF22BDB6}" type="sibTrans" cxnId="{48D39CED-EA51-4FAA-9086-14E60F9DDBD5}">
      <dgm:prSet/>
      <dgm:spPr/>
      <dgm:t>
        <a:bodyPr/>
        <a:lstStyle/>
        <a:p>
          <a:endParaRPr lang="ru-RU" sz="1200"/>
        </a:p>
      </dgm:t>
    </dgm:pt>
    <dgm:pt modelId="{731A1094-178F-4648-8BD7-2FC28CCC4E05}">
      <dgm:prSet phldrT="[Текст]" custT="1"/>
      <dgm:spPr/>
      <dgm:t>
        <a:bodyPr/>
        <a:lstStyle/>
        <a:p>
          <a:r>
            <a:rPr lang="ru-RU" sz="1200"/>
            <a:t>научно-технические предприятия</a:t>
          </a:r>
        </a:p>
      </dgm:t>
    </dgm:pt>
    <dgm:pt modelId="{37C17CE3-0729-4DE3-90BA-314CCCC9478B}" type="parTrans" cxnId="{02718972-95C8-4E1C-87BA-A560FF340E5D}">
      <dgm:prSet/>
      <dgm:spPr/>
      <dgm:t>
        <a:bodyPr/>
        <a:lstStyle/>
        <a:p>
          <a:endParaRPr lang="ru-RU" sz="1200"/>
        </a:p>
      </dgm:t>
    </dgm:pt>
    <dgm:pt modelId="{B08A9045-7D23-4509-B1C6-2219AF300228}" type="sibTrans" cxnId="{02718972-95C8-4E1C-87BA-A560FF340E5D}">
      <dgm:prSet/>
      <dgm:spPr/>
      <dgm:t>
        <a:bodyPr/>
        <a:lstStyle/>
        <a:p>
          <a:endParaRPr lang="ru-RU" sz="1200"/>
        </a:p>
      </dgm:t>
    </dgm:pt>
    <dgm:pt modelId="{8E68EB48-EC43-4A9E-A4A0-13AB96DDD772}">
      <dgm:prSet phldrT="[Текст]" custT="1"/>
      <dgm:spPr/>
      <dgm:t>
        <a:bodyPr/>
        <a:lstStyle/>
        <a:p>
          <a:r>
            <a:rPr lang="ru-RU" sz="1000"/>
            <a:t>общеобразовательное учреждение(внеклассная деятельность)</a:t>
          </a:r>
        </a:p>
      </dgm:t>
    </dgm:pt>
    <dgm:pt modelId="{285B0AB2-F7CA-4D69-B397-B45C4D62C687}" type="parTrans" cxnId="{8B926D6B-DC0B-445B-A191-A78FB677A575}">
      <dgm:prSet/>
      <dgm:spPr/>
      <dgm:t>
        <a:bodyPr/>
        <a:lstStyle/>
        <a:p>
          <a:endParaRPr lang="ru-RU" sz="1200"/>
        </a:p>
      </dgm:t>
    </dgm:pt>
    <dgm:pt modelId="{E4B5EE07-5559-4D4F-9DAC-9800761563B1}" type="sibTrans" cxnId="{8B926D6B-DC0B-445B-A191-A78FB677A575}">
      <dgm:prSet/>
      <dgm:spPr/>
      <dgm:t>
        <a:bodyPr/>
        <a:lstStyle/>
        <a:p>
          <a:endParaRPr lang="ru-RU" sz="1200"/>
        </a:p>
      </dgm:t>
    </dgm:pt>
    <dgm:pt modelId="{9A642123-E651-4FC5-BDB9-1CE19E747D6E}">
      <dgm:prSet custT="1"/>
      <dgm:spPr/>
      <dgm:t>
        <a:bodyPr/>
        <a:lstStyle/>
        <a:p>
          <a:r>
            <a:rPr lang="ru-RU" sz="1200"/>
            <a:t>бизнес-центры</a:t>
          </a:r>
        </a:p>
      </dgm:t>
    </dgm:pt>
    <dgm:pt modelId="{A874201F-718C-4D68-AE11-A03A84067FC3}" type="parTrans" cxnId="{CD3C8883-98A2-426A-9BD5-1429D9492F36}">
      <dgm:prSet/>
      <dgm:spPr/>
      <dgm:t>
        <a:bodyPr/>
        <a:lstStyle/>
        <a:p>
          <a:endParaRPr lang="ru-RU" sz="1200"/>
        </a:p>
      </dgm:t>
    </dgm:pt>
    <dgm:pt modelId="{F5F363F4-4420-40A1-8758-722CD86B514F}" type="sibTrans" cxnId="{CD3C8883-98A2-426A-9BD5-1429D9492F36}">
      <dgm:prSet/>
      <dgm:spPr/>
      <dgm:t>
        <a:bodyPr/>
        <a:lstStyle/>
        <a:p>
          <a:endParaRPr lang="ru-RU" sz="1200"/>
        </a:p>
      </dgm:t>
    </dgm:pt>
    <dgm:pt modelId="{CDDCF51F-879D-499E-8B8E-8FA98020C895}">
      <dgm:prSet custT="1"/>
      <dgm:spPr/>
      <dgm:t>
        <a:bodyPr/>
        <a:lstStyle/>
        <a:p>
          <a:r>
            <a:rPr lang="ru-RU" sz="1200"/>
            <a:t>производственные площадки</a:t>
          </a:r>
        </a:p>
      </dgm:t>
    </dgm:pt>
    <dgm:pt modelId="{F379A024-9B0D-4AF3-8A1B-5C00F7E8C962}" type="parTrans" cxnId="{56308CD1-57A2-4486-8871-6EC29CCC7AB1}">
      <dgm:prSet/>
      <dgm:spPr/>
      <dgm:t>
        <a:bodyPr/>
        <a:lstStyle/>
        <a:p>
          <a:endParaRPr lang="ru-RU" sz="1200"/>
        </a:p>
      </dgm:t>
    </dgm:pt>
    <dgm:pt modelId="{F34F8751-B954-480F-9E1B-AE823B86854C}" type="sibTrans" cxnId="{56308CD1-57A2-4486-8871-6EC29CCC7AB1}">
      <dgm:prSet/>
      <dgm:spPr/>
      <dgm:t>
        <a:bodyPr/>
        <a:lstStyle/>
        <a:p>
          <a:endParaRPr lang="ru-RU" sz="1200"/>
        </a:p>
      </dgm:t>
    </dgm:pt>
    <dgm:pt modelId="{5F94CE9E-5FC5-49F1-9590-C8ADB7A46CBF}">
      <dgm:prSet custT="1"/>
      <dgm:spPr/>
      <dgm:t>
        <a:bodyPr/>
        <a:lstStyle/>
        <a:p>
          <a:r>
            <a:rPr lang="ru-RU" sz="800"/>
            <a:t>площадки по отработке навыков оказания первой неотложной помощи при состояниях, угрожающих жизни</a:t>
          </a:r>
        </a:p>
      </dgm:t>
    </dgm:pt>
    <dgm:pt modelId="{A078950C-D9E6-4E23-AC51-3C5E6DC89FCC}" type="parTrans" cxnId="{10D47392-EC99-4F1B-A22A-A9E3E83F8474}">
      <dgm:prSet/>
      <dgm:spPr/>
      <dgm:t>
        <a:bodyPr/>
        <a:lstStyle/>
        <a:p>
          <a:endParaRPr lang="ru-RU" sz="1200"/>
        </a:p>
      </dgm:t>
    </dgm:pt>
    <dgm:pt modelId="{7C861AAE-E699-48FA-8579-5E2573BEBA6E}" type="sibTrans" cxnId="{10D47392-EC99-4F1B-A22A-A9E3E83F8474}">
      <dgm:prSet/>
      <dgm:spPr/>
      <dgm:t>
        <a:bodyPr/>
        <a:lstStyle/>
        <a:p>
          <a:endParaRPr lang="ru-RU" sz="1200"/>
        </a:p>
      </dgm:t>
    </dgm:pt>
    <dgm:pt modelId="{FC9826E0-E565-4413-987E-CDD0113619B0}" type="pres">
      <dgm:prSet presAssocID="{A7AE2386-4B44-4781-8DD0-09257D96F376}" presName="Name0" presStyleCnt="0">
        <dgm:presLayoutVars>
          <dgm:dir/>
          <dgm:resizeHandles val="exact"/>
        </dgm:presLayoutVars>
      </dgm:prSet>
      <dgm:spPr/>
    </dgm:pt>
    <dgm:pt modelId="{E0446530-E5E1-4380-8DCD-FFCDAD315CDD}" type="pres">
      <dgm:prSet presAssocID="{A7AE2386-4B44-4781-8DD0-09257D96F376}" presName="cycle" presStyleCnt="0"/>
      <dgm:spPr/>
    </dgm:pt>
    <dgm:pt modelId="{110CD18A-B36D-487C-BB9B-9E4DEAAA976C}" type="pres">
      <dgm:prSet presAssocID="{212B79E1-0737-4136-886C-BC7DA1057EBF}" presName="nodeFirstNode" presStyleLbl="node1" presStyleIdx="0" presStyleCnt="6" custRadScaleRad="101055" custRadScaleInc="152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50B96A-FFD5-4EAE-BD05-7F356513D1DF}" type="pres">
      <dgm:prSet presAssocID="{69012CF9-5388-49D5-8C11-D319BF22BDB6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AFDEDD5D-42A1-4966-8726-9B1A377B8A74}" type="pres">
      <dgm:prSet presAssocID="{5F94CE9E-5FC5-49F1-9590-C8ADB7A46CBF}" presName="nodeFollowingNodes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7481F9-6D0D-4464-9132-CF54A824DC0D}" type="pres">
      <dgm:prSet presAssocID="{9A642123-E651-4FC5-BDB9-1CE19E747D6E}" presName="nodeFollowingNodes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D8E586-405C-4878-925B-32DCCC763334}" type="pres">
      <dgm:prSet presAssocID="{CDDCF51F-879D-499E-8B8E-8FA98020C895}" presName="nodeFollowingNodes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6A927E-6CC9-47A0-97B2-FAA3D5C27F5D}" type="pres">
      <dgm:prSet presAssocID="{731A1094-178F-4648-8BD7-2FC28CCC4E05}" presName="nodeFollowingNodes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815655-CAB0-4354-A76F-79398BCBE7AA}" type="pres">
      <dgm:prSet presAssocID="{8E68EB48-EC43-4A9E-A4A0-13AB96DDD772}" presName="nodeFollowingNodes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B834902-1E04-4F4A-889D-EAA5EE59C4B5}" type="presOf" srcId="{CDDCF51F-879D-499E-8B8E-8FA98020C895}" destId="{2BD8E586-405C-4878-925B-32DCCC763334}" srcOrd="0" destOrd="0" presId="urn:microsoft.com/office/officeart/2005/8/layout/cycle3"/>
    <dgm:cxn modelId="{8C752703-ED4C-498D-8E59-E917FCFBC38A}" type="presOf" srcId="{212B79E1-0737-4136-886C-BC7DA1057EBF}" destId="{110CD18A-B36D-487C-BB9B-9E4DEAAA976C}" srcOrd="0" destOrd="0" presId="urn:microsoft.com/office/officeart/2005/8/layout/cycle3"/>
    <dgm:cxn modelId="{8B926D6B-DC0B-445B-A191-A78FB677A575}" srcId="{A7AE2386-4B44-4781-8DD0-09257D96F376}" destId="{8E68EB48-EC43-4A9E-A4A0-13AB96DDD772}" srcOrd="5" destOrd="0" parTransId="{285B0AB2-F7CA-4D69-B397-B45C4D62C687}" sibTransId="{E4B5EE07-5559-4D4F-9DAC-9800761563B1}"/>
    <dgm:cxn modelId="{CD3C8883-98A2-426A-9BD5-1429D9492F36}" srcId="{A7AE2386-4B44-4781-8DD0-09257D96F376}" destId="{9A642123-E651-4FC5-BDB9-1CE19E747D6E}" srcOrd="2" destOrd="0" parTransId="{A874201F-718C-4D68-AE11-A03A84067FC3}" sibTransId="{F5F363F4-4420-40A1-8758-722CD86B514F}"/>
    <dgm:cxn modelId="{02718972-95C8-4E1C-87BA-A560FF340E5D}" srcId="{A7AE2386-4B44-4781-8DD0-09257D96F376}" destId="{731A1094-178F-4648-8BD7-2FC28CCC4E05}" srcOrd="4" destOrd="0" parTransId="{37C17CE3-0729-4DE3-90BA-314CCCC9478B}" sibTransId="{B08A9045-7D23-4509-B1C6-2219AF300228}"/>
    <dgm:cxn modelId="{BF3E5E43-B95C-45D6-A086-CF1DBC6480FD}" type="presOf" srcId="{731A1094-178F-4648-8BD7-2FC28CCC4E05}" destId="{C96A927E-6CC9-47A0-97B2-FAA3D5C27F5D}" srcOrd="0" destOrd="0" presId="urn:microsoft.com/office/officeart/2005/8/layout/cycle3"/>
    <dgm:cxn modelId="{04169EC0-7130-45AF-A988-96F1E11CE18D}" type="presOf" srcId="{69012CF9-5388-49D5-8C11-D319BF22BDB6}" destId="{1650B96A-FFD5-4EAE-BD05-7F356513D1DF}" srcOrd="0" destOrd="0" presId="urn:microsoft.com/office/officeart/2005/8/layout/cycle3"/>
    <dgm:cxn modelId="{EF49EAAC-7712-43C5-921E-0536C601EC3E}" type="presOf" srcId="{A7AE2386-4B44-4781-8DD0-09257D96F376}" destId="{FC9826E0-E565-4413-987E-CDD0113619B0}" srcOrd="0" destOrd="0" presId="urn:microsoft.com/office/officeart/2005/8/layout/cycle3"/>
    <dgm:cxn modelId="{48D39CED-EA51-4FAA-9086-14E60F9DDBD5}" srcId="{A7AE2386-4B44-4781-8DD0-09257D96F376}" destId="{212B79E1-0737-4136-886C-BC7DA1057EBF}" srcOrd="0" destOrd="0" parTransId="{1EE85F11-D740-4AC7-B41E-2025C5165646}" sibTransId="{69012CF9-5388-49D5-8C11-D319BF22BDB6}"/>
    <dgm:cxn modelId="{0D1A5037-4A79-4A04-B9EC-5104ED57B4F0}" type="presOf" srcId="{5F94CE9E-5FC5-49F1-9590-C8ADB7A46CBF}" destId="{AFDEDD5D-42A1-4966-8726-9B1A377B8A74}" srcOrd="0" destOrd="0" presId="urn:microsoft.com/office/officeart/2005/8/layout/cycle3"/>
    <dgm:cxn modelId="{3C4673F3-0F9F-4E2C-8385-121FDD75201F}" type="presOf" srcId="{8E68EB48-EC43-4A9E-A4A0-13AB96DDD772}" destId="{FE815655-CAB0-4354-A76F-79398BCBE7AA}" srcOrd="0" destOrd="0" presId="urn:microsoft.com/office/officeart/2005/8/layout/cycle3"/>
    <dgm:cxn modelId="{4E7CB939-2A86-4A82-B3E9-19A31A15E375}" type="presOf" srcId="{9A642123-E651-4FC5-BDB9-1CE19E747D6E}" destId="{A07481F9-6D0D-4464-9132-CF54A824DC0D}" srcOrd="0" destOrd="0" presId="urn:microsoft.com/office/officeart/2005/8/layout/cycle3"/>
    <dgm:cxn modelId="{10D47392-EC99-4F1B-A22A-A9E3E83F8474}" srcId="{A7AE2386-4B44-4781-8DD0-09257D96F376}" destId="{5F94CE9E-5FC5-49F1-9590-C8ADB7A46CBF}" srcOrd="1" destOrd="0" parTransId="{A078950C-D9E6-4E23-AC51-3C5E6DC89FCC}" sibTransId="{7C861AAE-E699-48FA-8579-5E2573BEBA6E}"/>
    <dgm:cxn modelId="{56308CD1-57A2-4486-8871-6EC29CCC7AB1}" srcId="{A7AE2386-4B44-4781-8DD0-09257D96F376}" destId="{CDDCF51F-879D-499E-8B8E-8FA98020C895}" srcOrd="3" destOrd="0" parTransId="{F379A024-9B0D-4AF3-8A1B-5C00F7E8C962}" sibTransId="{F34F8751-B954-480F-9E1B-AE823B86854C}"/>
    <dgm:cxn modelId="{1BE77511-B739-40D9-860B-9564F19ACB7D}" type="presParOf" srcId="{FC9826E0-E565-4413-987E-CDD0113619B0}" destId="{E0446530-E5E1-4380-8DCD-FFCDAD315CDD}" srcOrd="0" destOrd="0" presId="urn:microsoft.com/office/officeart/2005/8/layout/cycle3"/>
    <dgm:cxn modelId="{C75FCC43-586F-4C78-8097-5819E5877C07}" type="presParOf" srcId="{E0446530-E5E1-4380-8DCD-FFCDAD315CDD}" destId="{110CD18A-B36D-487C-BB9B-9E4DEAAA976C}" srcOrd="0" destOrd="0" presId="urn:microsoft.com/office/officeart/2005/8/layout/cycle3"/>
    <dgm:cxn modelId="{7D35BA3A-99D7-4C57-9607-83713D0DD950}" type="presParOf" srcId="{E0446530-E5E1-4380-8DCD-FFCDAD315CDD}" destId="{1650B96A-FFD5-4EAE-BD05-7F356513D1DF}" srcOrd="1" destOrd="0" presId="urn:microsoft.com/office/officeart/2005/8/layout/cycle3"/>
    <dgm:cxn modelId="{0EBBB31F-2540-47FE-911C-90E73A728C7A}" type="presParOf" srcId="{E0446530-E5E1-4380-8DCD-FFCDAD315CDD}" destId="{AFDEDD5D-42A1-4966-8726-9B1A377B8A74}" srcOrd="2" destOrd="0" presId="urn:microsoft.com/office/officeart/2005/8/layout/cycle3"/>
    <dgm:cxn modelId="{BB181409-2912-48E4-8929-D28D38845F9D}" type="presParOf" srcId="{E0446530-E5E1-4380-8DCD-FFCDAD315CDD}" destId="{A07481F9-6D0D-4464-9132-CF54A824DC0D}" srcOrd="3" destOrd="0" presId="urn:microsoft.com/office/officeart/2005/8/layout/cycle3"/>
    <dgm:cxn modelId="{709BBBDF-9B8E-4CC2-9892-2E3C5D9DC075}" type="presParOf" srcId="{E0446530-E5E1-4380-8DCD-FFCDAD315CDD}" destId="{2BD8E586-405C-4878-925B-32DCCC763334}" srcOrd="4" destOrd="0" presId="urn:microsoft.com/office/officeart/2005/8/layout/cycle3"/>
    <dgm:cxn modelId="{078B1991-DFD6-42D2-B20E-AC8D9E53345C}" type="presParOf" srcId="{E0446530-E5E1-4380-8DCD-FFCDAD315CDD}" destId="{C96A927E-6CC9-47A0-97B2-FAA3D5C27F5D}" srcOrd="5" destOrd="0" presId="urn:microsoft.com/office/officeart/2005/8/layout/cycle3"/>
    <dgm:cxn modelId="{634526D6-50E3-42E6-818D-7BC98466DB46}" type="presParOf" srcId="{E0446530-E5E1-4380-8DCD-FFCDAD315CDD}" destId="{FE815655-CAB0-4354-A76F-79398BCBE7AA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063717-FDDE-405E-BCDF-0DF5804A14A3}">
      <dsp:nvSpPr>
        <dsp:cNvPr id="0" name=""/>
        <dsp:cNvSpPr/>
      </dsp:nvSpPr>
      <dsp:spPr>
        <a:xfrm>
          <a:off x="0" y="241627"/>
          <a:ext cx="6400800" cy="815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6773" tIns="291592" rIns="49677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исследовательские площадки для изучения флоры и фауны города;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исследовательские площадки для  изучения влияния антропогенных факторов на окружающую среду;</a:t>
          </a:r>
        </a:p>
      </dsp:txBody>
      <dsp:txXfrm>
        <a:off x="0" y="241627"/>
        <a:ext cx="6400800" cy="815850"/>
      </dsp:txXfrm>
    </dsp:sp>
    <dsp:sp modelId="{A029F999-EE5D-43A5-A0A4-EEBA23C5FA27}">
      <dsp:nvSpPr>
        <dsp:cNvPr id="0" name=""/>
        <dsp:cNvSpPr/>
      </dsp:nvSpPr>
      <dsp:spPr>
        <a:xfrm>
          <a:off x="313690" y="0"/>
          <a:ext cx="448056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355" tIns="0" rIns="1693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Сады, парки</a:t>
          </a:r>
          <a:endParaRPr lang="ru-RU" sz="1000" kern="1200"/>
        </a:p>
      </dsp:txBody>
      <dsp:txXfrm>
        <a:off x="333865" y="20175"/>
        <a:ext cx="4440210" cy="372930"/>
      </dsp:txXfrm>
    </dsp:sp>
    <dsp:sp modelId="{2EE76243-EE7E-49B7-948E-5D30A1798544}">
      <dsp:nvSpPr>
        <dsp:cNvPr id="0" name=""/>
        <dsp:cNvSpPr/>
      </dsp:nvSpPr>
      <dsp:spPr>
        <a:xfrm>
          <a:off x="0" y="1339717"/>
          <a:ext cx="6400800" cy="6725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6773" tIns="291592" rIns="49677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формирование опыта работы по изучению влияния различных факторов на здоровье человека;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формирование культуры здоровья  учеников;</a:t>
          </a:r>
        </a:p>
      </dsp:txBody>
      <dsp:txXfrm>
        <a:off x="0" y="1339717"/>
        <a:ext cx="6400800" cy="672525"/>
      </dsp:txXfrm>
    </dsp:sp>
    <dsp:sp modelId="{7DE86415-FB25-483A-AF45-E43927FAE2B0}">
      <dsp:nvSpPr>
        <dsp:cNvPr id="0" name=""/>
        <dsp:cNvSpPr/>
      </dsp:nvSpPr>
      <dsp:spPr>
        <a:xfrm>
          <a:off x="320040" y="1133077"/>
          <a:ext cx="448056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355" tIns="0" rIns="1693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Медицинские учреждения НИИИ</a:t>
          </a:r>
          <a:endParaRPr lang="ru-RU" sz="1000" kern="1200"/>
        </a:p>
      </dsp:txBody>
      <dsp:txXfrm>
        <a:off x="340215" y="1153252"/>
        <a:ext cx="4440210" cy="372930"/>
      </dsp:txXfrm>
    </dsp:sp>
    <dsp:sp modelId="{2DDF145C-F07E-47B9-8924-51A3D5DB5629}">
      <dsp:nvSpPr>
        <dsp:cNvPr id="0" name=""/>
        <dsp:cNvSpPr/>
      </dsp:nvSpPr>
      <dsp:spPr>
        <a:xfrm>
          <a:off x="0" y="2294482"/>
          <a:ext cx="6400800" cy="1631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6773" tIns="291592" rIns="49677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особый способ и уровень коммуникации, способствующий развитию межпредметных интегрированных        знаний;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принцип активного отношения к музейному         пространству;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формирование УУД интерпритатора научных, технических достижений прошлого и современного мира;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активное отношение к познанию представленных экспонатов;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детско-взрослая совместная деятельность;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создание кейсов;</a:t>
          </a:r>
        </a:p>
      </dsp:txBody>
      <dsp:txXfrm>
        <a:off x="0" y="2294482"/>
        <a:ext cx="6400800" cy="1631700"/>
      </dsp:txXfrm>
    </dsp:sp>
    <dsp:sp modelId="{B7B1B194-8710-4820-AB11-1BC89ED8CDDA}">
      <dsp:nvSpPr>
        <dsp:cNvPr id="0" name=""/>
        <dsp:cNvSpPr/>
      </dsp:nvSpPr>
      <dsp:spPr>
        <a:xfrm>
          <a:off x="320040" y="2087842"/>
          <a:ext cx="448056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355" tIns="0" rIns="1693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Музеи</a:t>
          </a:r>
          <a:endParaRPr lang="ru-RU" sz="1000" kern="1200"/>
        </a:p>
      </dsp:txBody>
      <dsp:txXfrm>
        <a:off x="340215" y="2108017"/>
        <a:ext cx="4440210" cy="372930"/>
      </dsp:txXfrm>
    </dsp:sp>
    <dsp:sp modelId="{0FBC7B1F-A397-47B4-B6AD-DE0420327F5F}">
      <dsp:nvSpPr>
        <dsp:cNvPr id="0" name=""/>
        <dsp:cNvSpPr/>
      </dsp:nvSpPr>
      <dsp:spPr>
        <a:xfrm>
          <a:off x="0" y="4208422"/>
          <a:ext cx="6400800" cy="1323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6773" tIns="291592" rIns="49677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как коллективное творчество;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опыт адаптации;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умение видеть художественный текст;              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преобразование пространства средствами активного участия в творческом процессе;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профессиональное взаимодействие (сценограф, осветитель, дизайнер, артист и т.д.)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спектакль как продукт кейс-технологии, проектной деятельности</a:t>
          </a:r>
        </a:p>
      </dsp:txBody>
      <dsp:txXfrm>
        <a:off x="0" y="4208422"/>
        <a:ext cx="6400800" cy="1323000"/>
      </dsp:txXfrm>
    </dsp:sp>
    <dsp:sp modelId="{6F789D3F-FAA0-47D7-9DDC-A9282DE7C2DF}">
      <dsp:nvSpPr>
        <dsp:cNvPr id="0" name=""/>
        <dsp:cNvSpPr/>
      </dsp:nvSpPr>
      <dsp:spPr>
        <a:xfrm>
          <a:off x="320040" y="4001782"/>
          <a:ext cx="448056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355" tIns="0" rIns="1693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Театры</a:t>
          </a:r>
        </a:p>
      </dsp:txBody>
      <dsp:txXfrm>
        <a:off x="340215" y="4021957"/>
        <a:ext cx="4440210" cy="372930"/>
      </dsp:txXfrm>
    </dsp:sp>
    <dsp:sp modelId="{C71FEC3D-4FA2-423A-AFF6-CF31D3578459}">
      <dsp:nvSpPr>
        <dsp:cNvPr id="0" name=""/>
        <dsp:cNvSpPr/>
      </dsp:nvSpPr>
      <dsp:spPr>
        <a:xfrm>
          <a:off x="0" y="5813662"/>
          <a:ext cx="6400800" cy="837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6773" tIns="291592" rIns="49677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знакомства с работой предприятий;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осознание значимости достижений компетентностей;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сотрудничество для реализации поставленных целей</a:t>
          </a:r>
        </a:p>
      </dsp:txBody>
      <dsp:txXfrm>
        <a:off x="0" y="5813662"/>
        <a:ext cx="6400800" cy="837900"/>
      </dsp:txXfrm>
    </dsp:sp>
    <dsp:sp modelId="{47F2D719-8B89-4F33-AD2D-E8BD82DDAF17}">
      <dsp:nvSpPr>
        <dsp:cNvPr id="0" name=""/>
        <dsp:cNvSpPr/>
      </dsp:nvSpPr>
      <dsp:spPr>
        <a:xfrm>
          <a:off x="320040" y="5607022"/>
          <a:ext cx="448056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355" tIns="0" rIns="1693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Предприятия</a:t>
          </a:r>
          <a:endParaRPr lang="ru-RU" sz="1000" kern="1200"/>
        </a:p>
      </dsp:txBody>
      <dsp:txXfrm>
        <a:off x="340215" y="5627197"/>
        <a:ext cx="4440210" cy="3729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50B96A-FFD5-4EAE-BD05-7F356513D1DF}">
      <dsp:nvSpPr>
        <dsp:cNvPr id="0" name=""/>
        <dsp:cNvSpPr/>
      </dsp:nvSpPr>
      <dsp:spPr>
        <a:xfrm>
          <a:off x="1673564" y="-4611"/>
          <a:ext cx="3480752" cy="3480752"/>
        </a:xfrm>
        <a:prstGeom prst="circularArrow">
          <a:avLst>
            <a:gd name="adj1" fmla="val 5274"/>
            <a:gd name="adj2" fmla="val 312630"/>
            <a:gd name="adj3" fmla="val 14257083"/>
            <a:gd name="adj4" fmla="val 17110097"/>
            <a:gd name="adj5" fmla="val 5477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40050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0CD18A-B36D-487C-BB9B-9E4DEAAA976C}">
      <dsp:nvSpPr>
        <dsp:cNvPr id="0" name=""/>
        <dsp:cNvSpPr/>
      </dsp:nvSpPr>
      <dsp:spPr>
        <a:xfrm>
          <a:off x="2763133" y="0"/>
          <a:ext cx="1301613" cy="65080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научно-исследовательские институты</a:t>
          </a:r>
        </a:p>
      </dsp:txBody>
      <dsp:txXfrm>
        <a:off x="2794903" y="31770"/>
        <a:ext cx="1238073" cy="587266"/>
      </dsp:txXfrm>
    </dsp:sp>
    <dsp:sp modelId="{AFDEDD5D-42A1-4966-8726-9B1A377B8A74}">
      <dsp:nvSpPr>
        <dsp:cNvPr id="0" name=""/>
        <dsp:cNvSpPr/>
      </dsp:nvSpPr>
      <dsp:spPr>
        <a:xfrm>
          <a:off x="3791531" y="706874"/>
          <a:ext cx="1301613" cy="650806"/>
        </a:xfrm>
        <a:prstGeom prst="roundRect">
          <a:avLst/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площадки по отработке навыков оказания первой неотложной помощи при состояниях, угрожающих жизни</a:t>
          </a:r>
        </a:p>
      </dsp:txBody>
      <dsp:txXfrm>
        <a:off x="3823301" y="738644"/>
        <a:ext cx="1238073" cy="587266"/>
      </dsp:txXfrm>
    </dsp:sp>
    <dsp:sp modelId="{A07481F9-6D0D-4464-9132-CF54A824DC0D}">
      <dsp:nvSpPr>
        <dsp:cNvPr id="0" name=""/>
        <dsp:cNvSpPr/>
      </dsp:nvSpPr>
      <dsp:spPr>
        <a:xfrm>
          <a:off x="3791531" y="2118944"/>
          <a:ext cx="1301613" cy="650806"/>
        </a:xfrm>
        <a:prstGeom prst="roundRect">
          <a:avLst/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бизнес-центры</a:t>
          </a:r>
        </a:p>
      </dsp:txBody>
      <dsp:txXfrm>
        <a:off x="3823301" y="2150714"/>
        <a:ext cx="1238073" cy="587266"/>
      </dsp:txXfrm>
    </dsp:sp>
    <dsp:sp modelId="{2BD8E586-405C-4878-925B-32DCCC763334}">
      <dsp:nvSpPr>
        <dsp:cNvPr id="0" name=""/>
        <dsp:cNvSpPr/>
      </dsp:nvSpPr>
      <dsp:spPr>
        <a:xfrm>
          <a:off x="2568643" y="2824979"/>
          <a:ext cx="1301613" cy="650806"/>
        </a:xfrm>
        <a:prstGeom prst="roundRect">
          <a:avLst/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производственные площадки</a:t>
          </a:r>
        </a:p>
      </dsp:txBody>
      <dsp:txXfrm>
        <a:off x="2600413" y="2856749"/>
        <a:ext cx="1238073" cy="587266"/>
      </dsp:txXfrm>
    </dsp:sp>
    <dsp:sp modelId="{C96A927E-6CC9-47A0-97B2-FAA3D5C27F5D}">
      <dsp:nvSpPr>
        <dsp:cNvPr id="0" name=""/>
        <dsp:cNvSpPr/>
      </dsp:nvSpPr>
      <dsp:spPr>
        <a:xfrm>
          <a:off x="1345754" y="2118944"/>
          <a:ext cx="1301613" cy="650806"/>
        </a:xfrm>
        <a:prstGeom prst="roundRect">
          <a:avLst/>
        </a:prstGeom>
        <a:solidFill>
          <a:schemeClr val="accent4">
            <a:hueOff val="-3571816"/>
            <a:satOff val="21519"/>
            <a:lumOff val="1725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научно-технические предприятия</a:t>
          </a:r>
        </a:p>
      </dsp:txBody>
      <dsp:txXfrm>
        <a:off x="1377524" y="2150714"/>
        <a:ext cx="1238073" cy="587266"/>
      </dsp:txXfrm>
    </dsp:sp>
    <dsp:sp modelId="{FE815655-CAB0-4354-A76F-79398BCBE7AA}">
      <dsp:nvSpPr>
        <dsp:cNvPr id="0" name=""/>
        <dsp:cNvSpPr/>
      </dsp:nvSpPr>
      <dsp:spPr>
        <a:xfrm>
          <a:off x="1345754" y="706874"/>
          <a:ext cx="1301613" cy="650806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общеобразовательное учреждение(внеклассная деятельность)</a:t>
          </a:r>
        </a:p>
      </dsp:txBody>
      <dsp:txXfrm>
        <a:off x="1377524" y="738644"/>
        <a:ext cx="1238073" cy="587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079FA-713F-4C8E-9A98-26F79A24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u.v.belanina</dc:creator>
  <cp:lastModifiedBy>Анна С. Обуховская</cp:lastModifiedBy>
  <cp:revision>10</cp:revision>
  <cp:lastPrinted>2014-01-09T10:08:00Z</cp:lastPrinted>
  <dcterms:created xsi:type="dcterms:W3CDTF">2015-06-22T12:10:00Z</dcterms:created>
  <dcterms:modified xsi:type="dcterms:W3CDTF">2015-06-23T08:49:00Z</dcterms:modified>
</cp:coreProperties>
</file>