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7F" w:rsidRDefault="00D320DB" w:rsidP="009747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15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4701" w:rsidRDefault="00974701" w:rsidP="009747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701" w:rsidRPr="00553691" w:rsidRDefault="00974701" w:rsidP="009747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48"/>
          <w:szCs w:val="48"/>
        </w:rPr>
      </w:pPr>
    </w:p>
    <w:p w:rsidR="00553691" w:rsidRPr="00553691" w:rsidRDefault="00974701" w:rsidP="00553691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553691">
        <w:rPr>
          <w:rFonts w:ascii="Times New Roman" w:hAnsi="Times New Roman" w:cs="Times New Roman"/>
          <w:color w:val="000000"/>
          <w:sz w:val="40"/>
          <w:szCs w:val="40"/>
        </w:rPr>
        <w:t xml:space="preserve">Инновационные </w:t>
      </w:r>
      <w:r w:rsidR="00553691">
        <w:rPr>
          <w:rFonts w:ascii="Times New Roman" w:hAnsi="Times New Roman" w:cs="Times New Roman"/>
          <w:color w:val="000000"/>
          <w:sz w:val="40"/>
          <w:szCs w:val="40"/>
        </w:rPr>
        <w:t xml:space="preserve">приёмы и </w:t>
      </w:r>
      <w:r w:rsidRPr="00553691">
        <w:rPr>
          <w:rFonts w:ascii="Times New Roman" w:hAnsi="Times New Roman" w:cs="Times New Roman"/>
          <w:color w:val="000000"/>
          <w:sz w:val="40"/>
          <w:szCs w:val="40"/>
        </w:rPr>
        <w:t>методы</w:t>
      </w:r>
    </w:p>
    <w:p w:rsidR="00974701" w:rsidRPr="00553691" w:rsidRDefault="00974701" w:rsidP="00553691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553691">
        <w:rPr>
          <w:rFonts w:ascii="Times New Roman" w:hAnsi="Times New Roman" w:cs="Times New Roman"/>
          <w:color w:val="000000"/>
          <w:sz w:val="40"/>
          <w:szCs w:val="40"/>
        </w:rPr>
        <w:t>при проведении контрольных работ</w:t>
      </w:r>
      <w:r w:rsidR="00553691" w:rsidRPr="00553691">
        <w:rPr>
          <w:rFonts w:ascii="Times New Roman" w:hAnsi="Times New Roman" w:cs="Times New Roman"/>
          <w:color w:val="000000"/>
          <w:sz w:val="40"/>
          <w:szCs w:val="40"/>
        </w:rPr>
        <w:t xml:space="preserve"> и зачётов</w:t>
      </w:r>
    </w:p>
    <w:p w:rsidR="00553691" w:rsidRDefault="00553691" w:rsidP="00553691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553691" w:rsidRDefault="00553691" w:rsidP="00553691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553691" w:rsidRDefault="00553691" w:rsidP="00553691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553691" w:rsidRDefault="00553691" w:rsidP="00553691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553691" w:rsidRDefault="00553691" w:rsidP="00553691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553691" w:rsidRDefault="00553691" w:rsidP="00553691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553691" w:rsidRPr="00553691" w:rsidRDefault="00553691" w:rsidP="00553691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553691" w:rsidRPr="00553691" w:rsidRDefault="00553691" w:rsidP="00553691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proofErr w:type="spellStart"/>
      <w:r w:rsidRPr="00553691">
        <w:rPr>
          <w:rFonts w:ascii="Times New Roman" w:hAnsi="Times New Roman" w:cs="Times New Roman"/>
          <w:color w:val="000000"/>
          <w:sz w:val="40"/>
          <w:szCs w:val="40"/>
        </w:rPr>
        <w:t>Закуцкая</w:t>
      </w:r>
      <w:proofErr w:type="spellEnd"/>
      <w:r w:rsidRPr="00553691">
        <w:rPr>
          <w:rFonts w:ascii="Times New Roman" w:hAnsi="Times New Roman" w:cs="Times New Roman"/>
          <w:color w:val="000000"/>
          <w:sz w:val="40"/>
          <w:szCs w:val="40"/>
        </w:rPr>
        <w:t xml:space="preserve"> Марина Владимировна</w:t>
      </w:r>
    </w:p>
    <w:p w:rsidR="00553691" w:rsidRDefault="00553691" w:rsidP="00553691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553691">
        <w:rPr>
          <w:rFonts w:ascii="Times New Roman" w:hAnsi="Times New Roman" w:cs="Times New Roman"/>
          <w:color w:val="000000"/>
          <w:sz w:val="40"/>
          <w:szCs w:val="40"/>
        </w:rPr>
        <w:t>Государственное бюджетное общеобразовательное учреждение лицей № 179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</w:p>
    <w:p w:rsidR="00553691" w:rsidRDefault="00553691" w:rsidP="00553691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553691" w:rsidRDefault="00553691" w:rsidP="00553691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553691" w:rsidRDefault="00553691" w:rsidP="00553691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553691" w:rsidRDefault="00553691" w:rsidP="00553691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553691" w:rsidRPr="00553691" w:rsidRDefault="00553691" w:rsidP="00553691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553691" w:rsidRPr="00553691" w:rsidRDefault="00553691" w:rsidP="00553691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г.Санкт-</w:t>
      </w:r>
      <w:r w:rsidR="00110822">
        <w:rPr>
          <w:rFonts w:ascii="Times New Roman" w:hAnsi="Times New Roman" w:cs="Times New Roman"/>
          <w:color w:val="000000"/>
          <w:sz w:val="48"/>
          <w:szCs w:val="48"/>
        </w:rPr>
        <w:t>Петербург</w:t>
      </w:r>
    </w:p>
    <w:p w:rsidR="00974701" w:rsidRDefault="00974701" w:rsidP="009747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701" w:rsidRDefault="00974701" w:rsidP="009747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701" w:rsidRDefault="00974701" w:rsidP="009747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701" w:rsidRPr="00C15AB6" w:rsidRDefault="00553691" w:rsidP="00974701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="00974701" w:rsidRPr="00C15AB6">
        <w:rPr>
          <w:rFonts w:ascii="Times New Roman" w:hAnsi="Times New Roman" w:cs="Times New Roman"/>
          <w:color w:val="000000"/>
          <w:sz w:val="24"/>
          <w:szCs w:val="24"/>
        </w:rPr>
        <w:t>длагаю на конкурс такие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приемы и методы</w:t>
      </w:r>
      <w:r w:rsidR="00974701" w:rsidRPr="00C15AB6">
        <w:rPr>
          <w:rFonts w:ascii="Times New Roman" w:hAnsi="Times New Roman" w:cs="Times New Roman"/>
          <w:color w:val="000000"/>
          <w:sz w:val="24"/>
          <w:szCs w:val="24"/>
        </w:rPr>
        <w:t xml:space="preserve"> – пользуюсь ими уже не о</w:t>
      </w:r>
      <w:r w:rsidR="00974701">
        <w:rPr>
          <w:rFonts w:ascii="Times New Roman" w:hAnsi="Times New Roman" w:cs="Times New Roman"/>
          <w:color w:val="000000"/>
          <w:sz w:val="24"/>
          <w:szCs w:val="24"/>
        </w:rPr>
        <w:t>дин год, результаты воодушевляю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74701" w:rsidRPr="00C15A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4701" w:rsidRPr="00C15AB6" w:rsidRDefault="00974701" w:rsidP="009747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AB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C15AB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15AB6">
        <w:rPr>
          <w:rFonts w:ascii="Times New Roman" w:hAnsi="Times New Roman" w:cs="Times New Roman"/>
          <w:color w:val="000000"/>
          <w:sz w:val="24"/>
          <w:szCs w:val="24"/>
        </w:rPr>
        <w:t xml:space="preserve"> В начале учебного года ученики приносят тетради для контрольных работ (в моём случае – по математике, но это может и физика, химия, русский язык и т.д.).  Я вклеиваю на первую страницу тематику всех планируемых контрольных работ и сроки их проведения. Рядом с графой “</w:t>
      </w:r>
      <w:r w:rsidRPr="00C15AB6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C15AB6">
        <w:rPr>
          <w:rFonts w:ascii="Times New Roman" w:hAnsi="Times New Roman" w:cs="Times New Roman"/>
          <w:color w:val="000000"/>
          <w:sz w:val="24"/>
          <w:szCs w:val="24"/>
        </w:rPr>
        <w:t>ценка</w:t>
      </w:r>
      <w:proofErr w:type="spellEnd"/>
      <w:r w:rsidRPr="00C15AB6">
        <w:rPr>
          <w:rFonts w:ascii="Times New Roman" w:hAnsi="Times New Roman" w:cs="Times New Roman"/>
          <w:color w:val="000000"/>
          <w:sz w:val="24"/>
          <w:szCs w:val="24"/>
        </w:rPr>
        <w:t xml:space="preserve">” помимо подписи учителя появляется графа ''подпись родителей”. Что мне даёт такой подход к ведению контрольных тетрадей? </w:t>
      </w:r>
      <w:r w:rsidRPr="00C15AB6">
        <w:rPr>
          <w:rFonts w:ascii="Times New Roman" w:hAnsi="Times New Roman" w:cs="Times New Roman"/>
          <w:color w:val="000000"/>
          <w:sz w:val="24"/>
          <w:szCs w:val="24"/>
          <w:u w:val="single"/>
        </w:rPr>
        <w:t>Во-первых</w:t>
      </w:r>
      <w:r w:rsidRPr="00C15AB6">
        <w:rPr>
          <w:rFonts w:ascii="Times New Roman" w:hAnsi="Times New Roman" w:cs="Times New Roman"/>
          <w:color w:val="000000"/>
          <w:sz w:val="24"/>
          <w:szCs w:val="24"/>
        </w:rPr>
        <w:t xml:space="preserve">, ученик точно представляет себе объём годовой проверки его знаний, </w:t>
      </w:r>
      <w:r w:rsidRPr="00C15AB6">
        <w:rPr>
          <w:rFonts w:ascii="Times New Roman" w:hAnsi="Times New Roman" w:cs="Times New Roman"/>
          <w:color w:val="000000"/>
          <w:sz w:val="24"/>
          <w:szCs w:val="24"/>
          <w:u w:val="single"/>
        </w:rPr>
        <w:t>во-вторых</w:t>
      </w:r>
      <w:r w:rsidRPr="00C15AB6">
        <w:rPr>
          <w:rFonts w:ascii="Times New Roman" w:hAnsi="Times New Roman" w:cs="Times New Roman"/>
          <w:color w:val="000000"/>
          <w:sz w:val="24"/>
          <w:szCs w:val="24"/>
        </w:rPr>
        <w:t xml:space="preserve">, заранее зная  сроки проведения контроля, он может планировать своё время более рационально, совершенствую тем самым свои регулятивные учебные действия. </w:t>
      </w:r>
      <w:r w:rsidRPr="00C15AB6">
        <w:rPr>
          <w:rFonts w:ascii="Times New Roman" w:hAnsi="Times New Roman" w:cs="Times New Roman"/>
          <w:color w:val="000000"/>
          <w:sz w:val="24"/>
          <w:szCs w:val="24"/>
          <w:u w:val="single"/>
        </w:rPr>
        <w:t>В-третьих</w:t>
      </w:r>
      <w:r w:rsidRPr="00C15AB6">
        <w:rPr>
          <w:rFonts w:ascii="Times New Roman" w:hAnsi="Times New Roman" w:cs="Times New Roman"/>
          <w:color w:val="000000"/>
          <w:sz w:val="24"/>
          <w:szCs w:val="24"/>
        </w:rPr>
        <w:t>, родители расписываются в тетради не за безликую оценку, как в дневнике, а видят конкретное “наполнение’’ этой оценки. В большинстве случаев (как выясняется потом на родительских собраниях) родители не остаются безучастными к оценке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5AB6">
        <w:rPr>
          <w:rFonts w:ascii="Times New Roman" w:hAnsi="Times New Roman" w:cs="Times New Roman"/>
          <w:color w:val="000000"/>
          <w:sz w:val="24"/>
          <w:szCs w:val="24"/>
        </w:rPr>
        <w:t xml:space="preserve"> и воспитательный момент с их стороны присутствует, тем более, что после каждой работы я вклеиваю в тетрадь рейтинг учащихся по данной контрольной работе, т.е. </w:t>
      </w:r>
      <w:r w:rsidRPr="00C15AB6">
        <w:rPr>
          <w:rFonts w:ascii="Times New Roman" w:hAnsi="Times New Roman" w:cs="Times New Roman"/>
          <w:color w:val="000000"/>
          <w:sz w:val="24"/>
          <w:szCs w:val="24"/>
          <w:u w:val="single"/>
        </w:rPr>
        <w:t>в-четвёртых</w:t>
      </w:r>
      <w:r w:rsidRPr="00C15AB6">
        <w:rPr>
          <w:rFonts w:ascii="Times New Roman" w:hAnsi="Times New Roman" w:cs="Times New Roman"/>
          <w:color w:val="000000"/>
          <w:sz w:val="24"/>
          <w:szCs w:val="24"/>
        </w:rPr>
        <w:t xml:space="preserve">, каждый может видеть не только собственные достижения, но и их </w:t>
      </w:r>
      <w:proofErr w:type="gramStart"/>
      <w:r w:rsidRPr="00C15AB6">
        <w:rPr>
          <w:rFonts w:ascii="Times New Roman" w:hAnsi="Times New Roman" w:cs="Times New Roman"/>
          <w:color w:val="000000"/>
          <w:sz w:val="24"/>
          <w:szCs w:val="24"/>
        </w:rPr>
        <w:t>же  на</w:t>
      </w:r>
      <w:proofErr w:type="gramEnd"/>
      <w:r w:rsidRPr="00C15AB6">
        <w:rPr>
          <w:rFonts w:ascii="Times New Roman" w:hAnsi="Times New Roman" w:cs="Times New Roman"/>
          <w:color w:val="000000"/>
          <w:sz w:val="24"/>
          <w:szCs w:val="24"/>
        </w:rPr>
        <w:t xml:space="preserve"> фоне класса.</w:t>
      </w:r>
    </w:p>
    <w:p w:rsidR="00974701" w:rsidRPr="00C15AB6" w:rsidRDefault="00974701" w:rsidP="009747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15AB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C15AB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15AB6">
        <w:rPr>
          <w:rFonts w:ascii="Times New Roman" w:hAnsi="Times New Roman" w:cs="Times New Roman"/>
          <w:color w:val="000000"/>
          <w:sz w:val="24"/>
          <w:szCs w:val="24"/>
        </w:rPr>
        <w:t xml:space="preserve"> Далее хочу поделиться таким </w:t>
      </w:r>
      <w:proofErr w:type="gramStart"/>
      <w:r w:rsidRPr="00C15AB6">
        <w:rPr>
          <w:rFonts w:ascii="Times New Roman" w:hAnsi="Times New Roman" w:cs="Times New Roman"/>
          <w:color w:val="000000"/>
          <w:sz w:val="24"/>
          <w:szCs w:val="24"/>
        </w:rPr>
        <w:t>методом  проведения</w:t>
      </w:r>
      <w:proofErr w:type="gramEnd"/>
      <w:r w:rsidRPr="00C15AB6">
        <w:rPr>
          <w:rFonts w:ascii="Times New Roman" w:hAnsi="Times New Roman" w:cs="Times New Roman"/>
          <w:color w:val="000000"/>
          <w:sz w:val="24"/>
          <w:szCs w:val="24"/>
        </w:rPr>
        <w:t xml:space="preserve"> зачета по теоретическому материалу. Вся теория, которая излагается по предмету, с самого начала учебного года записывается в отдельную тетрадь, при этом стараюсь, чтобы ученики чётко различали определения, свойства и признаки – это нужно не только в математике. При подготовке к зачёту ученик выбирает из перечня заранее предложенных вопросов наиболее понравившийся ему “кусок” учебного материала и выполняет по нему две вещи: составляет историческую справку и создаёт оригинальный слайд. Сам зачёт проходит в устной или письменной форме, но для его получения нужно выполнение трёх вещей: непосредственно ответить на предложенные по теме вопросы, представить историческую справку по одному из них и предъявить слайд. Например, закончилось изучение темы “Функция” в 9 классе. Ученик подготовил к зачету ответы на вопросы, что называется функцией, что представляет собой область определения функции и т.д. Далее ученика заинтересовал вопрос, каково происхождение терминов, связанных с понятием функция – аргумент, асимптота, монотонность и т.д. – и он написал короткую справку о происхождении этих терминов. Или его мог заинтересовать жизненный путь учёного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который стоял 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истоков </w:t>
      </w:r>
      <w:r w:rsidRPr="00C15AB6">
        <w:rPr>
          <w:rFonts w:ascii="Times New Roman" w:hAnsi="Times New Roman" w:cs="Times New Roman"/>
          <w:color w:val="000000"/>
          <w:sz w:val="24"/>
          <w:szCs w:val="24"/>
        </w:rPr>
        <w:t xml:space="preserve"> понятия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12E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функция</w:t>
      </w:r>
      <w:r w:rsidRPr="0075512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C15AB6">
        <w:rPr>
          <w:rFonts w:ascii="Times New Roman" w:hAnsi="Times New Roman" w:cs="Times New Roman"/>
          <w:color w:val="000000"/>
          <w:sz w:val="24"/>
          <w:szCs w:val="24"/>
        </w:rPr>
        <w:t xml:space="preserve">, тогда ученик представит краткий рассказ о том, как и благодаря кому шло развитие понятия ”функция”. На слайде ученик, используя анимацию,  может представить, с помощью каких преобразований (параллельный перенос, сжатие, растяжение и т.п.) можно преобразовывать графики функций. Оценка за зачёт выставляется при условии выполнения всех трёх позиций. При прежней форме проведения зачёта было много формализма – правила заучивались без особого понимания, присутствовали зубрёжка и списывание. При новой форме проведения зачета невозможно сдать две одинаковые презентации или два одинаковых кратких очерка – должно присутствовать что-то своё – это </w:t>
      </w:r>
      <w:r w:rsidRPr="00C15AB6">
        <w:rPr>
          <w:rFonts w:ascii="Times New Roman" w:hAnsi="Times New Roman" w:cs="Times New Roman"/>
          <w:color w:val="000000"/>
          <w:sz w:val="24"/>
          <w:szCs w:val="24"/>
          <w:u w:val="single"/>
        </w:rPr>
        <w:t>способствует активизации мышления школьника</w:t>
      </w:r>
      <w:r w:rsidRPr="00C15AB6">
        <w:rPr>
          <w:rFonts w:ascii="Times New Roman" w:hAnsi="Times New Roman" w:cs="Times New Roman"/>
          <w:color w:val="000000"/>
          <w:sz w:val="24"/>
          <w:szCs w:val="24"/>
        </w:rPr>
        <w:t xml:space="preserve">. Как результат – увеличивается количество детей, начинающих глубоко интересоваться предметом. Ещё один результат проведения зачёта в такой форме – </w:t>
      </w:r>
      <w:r w:rsidRPr="00C15AB6">
        <w:rPr>
          <w:rFonts w:ascii="Times New Roman" w:hAnsi="Times New Roman" w:cs="Times New Roman"/>
          <w:color w:val="000000"/>
          <w:sz w:val="24"/>
          <w:szCs w:val="24"/>
          <w:u w:val="single"/>
        </w:rPr>
        <w:t>создание банка презентаций</w:t>
      </w:r>
      <w:r w:rsidRPr="00C15AB6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потом можно использовать на уроках. Вводным условием может быть то, что в презентации должна быть отражена практическая сторона вопроса, например, где и как в повседневной жизни используются свойства линейной или квадратичной функции и т.п., чтобы </w:t>
      </w:r>
      <w:r w:rsidRPr="00C15AB6">
        <w:rPr>
          <w:rFonts w:ascii="Times New Roman" w:hAnsi="Times New Roman" w:cs="Times New Roman"/>
          <w:color w:val="000000"/>
          <w:sz w:val="24"/>
          <w:szCs w:val="24"/>
          <w:u w:val="single"/>
        </w:rPr>
        <w:t>школьные знания не были ”мёртвыми”</w:t>
      </w:r>
      <w:r w:rsidRPr="00C15A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3691" w:rsidRPr="00C15AB6" w:rsidRDefault="00974701" w:rsidP="0055369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AB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C15AB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15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691">
        <w:rPr>
          <w:rFonts w:ascii="Times New Roman" w:hAnsi="Times New Roman" w:cs="Times New Roman"/>
          <w:color w:val="000000"/>
          <w:sz w:val="24"/>
          <w:szCs w:val="24"/>
        </w:rPr>
        <w:t>И наконец, использую такой метод</w:t>
      </w:r>
      <w:r w:rsidRPr="00C15AB6">
        <w:rPr>
          <w:rFonts w:ascii="Times New Roman" w:hAnsi="Times New Roman" w:cs="Times New Roman"/>
          <w:color w:val="000000"/>
          <w:sz w:val="24"/>
          <w:szCs w:val="24"/>
        </w:rPr>
        <w:t xml:space="preserve">. К очередной контрольной работе ученики готовят материал сами. Им даётся подробный инструктаж, какого рода задания должны войти в </w:t>
      </w:r>
      <w:r w:rsidRPr="00C15A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контрольную работу, в каком объёме, какого уровня сложности и т.д. Перед началом контрольной работы учитель собирает сами задания и раздаёт их в случайном</w:t>
      </w:r>
      <w:r w:rsidR="00553691" w:rsidRPr="005536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691" w:rsidRPr="00C15AB6">
        <w:rPr>
          <w:rFonts w:ascii="Times New Roman" w:hAnsi="Times New Roman" w:cs="Times New Roman"/>
          <w:color w:val="000000"/>
          <w:sz w:val="24"/>
          <w:szCs w:val="24"/>
        </w:rPr>
        <w:t xml:space="preserve">порядке (так что исключается возможность заранее написать работу с известным решением для своего друга). В это же время учитель собирает тетради с решёнными заданиями (составитель обязан дома не только подобрать условия заданий, но и решить эти задания). После урока учителю предстоит проверить две стопки тетрадей класса: в одной – работы, выполненные составителями, в другой – выполненные теми, кому они случайным образом достались. Учитель не делает никаких пометок, а только выставляет оценки (критерии оценок, естественно, объявляются заранее). А далее происходит работа в парах: Иванов, как составитель работы, и Петров, как её исполнитель, составляют пару и проводят обсуждение работ, делая выводы о допущенных ошибках: например, видя, что работа оценена на “4”, уж минимум одну ошибку </w:t>
      </w:r>
      <w:r w:rsidR="00553691" w:rsidRPr="0075512E">
        <w:rPr>
          <w:rFonts w:ascii="Times New Roman" w:hAnsi="Times New Roman" w:cs="Times New Roman"/>
          <w:color w:val="000000"/>
          <w:sz w:val="24"/>
          <w:szCs w:val="24"/>
        </w:rPr>
        <w:t xml:space="preserve">они </w:t>
      </w:r>
      <w:r w:rsidR="00553691" w:rsidRPr="00C15AB6">
        <w:rPr>
          <w:rFonts w:ascii="Times New Roman" w:hAnsi="Times New Roman" w:cs="Times New Roman"/>
          <w:color w:val="000000"/>
          <w:sz w:val="24"/>
          <w:szCs w:val="24"/>
        </w:rPr>
        <w:t>должны найти. Далее Иванов, уже как исполнитель, составляет пару с Сидоровым, как составителем и т.п. Конечно, в классе во время такой работы должна быть деловая атмосфера, а если кто-то сумел разобраться во всех своих ошибках, то он должен записать в своей тетради их перечень, например, неверно применил формулу сокращённого умножения, забыл написать область допустимых значений в дробно-рациональном выражении и т.п. По этим записям в тетрадях учитель может впоследствии вести индивидуальную коррекцию знаний – это как бы личный план ученика – что ему надо “подтянуть”, исправить.</w:t>
      </w:r>
    </w:p>
    <w:p w:rsidR="00553691" w:rsidRPr="00C15AB6" w:rsidRDefault="00553691" w:rsidP="0055369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AB6">
        <w:rPr>
          <w:rFonts w:ascii="Times New Roman" w:hAnsi="Times New Roman" w:cs="Times New Roman"/>
          <w:b/>
          <w:color w:val="000000"/>
          <w:sz w:val="24"/>
          <w:szCs w:val="24"/>
        </w:rPr>
        <w:t>IV.</w:t>
      </w:r>
      <w:r w:rsidRPr="00C15AB6">
        <w:rPr>
          <w:rFonts w:ascii="Times New Roman" w:hAnsi="Times New Roman" w:cs="Times New Roman"/>
          <w:color w:val="000000"/>
          <w:sz w:val="24"/>
          <w:szCs w:val="24"/>
        </w:rPr>
        <w:t xml:space="preserve"> Иногда, особенно, когда материал урока трудный, нужна небольшая передышка – ученик может рассказать одноклассникам какой-то занимательный факт по изучаемому предмету, курьёзный случай, загадку – конечно, к этому ученик должен быть готов заранее, ведь когда возникнет такой момент, что потребуется передышка – неизвестно, поэтому  это мотивирует ученика узнавать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заранее </w:t>
      </w:r>
      <w:r w:rsidRPr="00C15AB6">
        <w:rPr>
          <w:rFonts w:ascii="Times New Roman" w:hAnsi="Times New Roman" w:cs="Times New Roman"/>
          <w:color w:val="000000"/>
          <w:sz w:val="24"/>
          <w:szCs w:val="24"/>
        </w:rPr>
        <w:t>побольше занимательных фактов по изучаемому предмету и хранить их в памяти, потому что к месту и грамотно рассказанное приведёт к получению  положительной оценки.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Этот метод способствует развитию памяти учащихся, развивает стремление к новизне, формирует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результаты, а также развивает коммуникативные навыки – сообщаемую монотонным голосом информацию никто слушать не будет.</w:t>
      </w:r>
    </w:p>
    <w:p w:rsidR="00974701" w:rsidRDefault="00974701" w:rsidP="009747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701" w:rsidRPr="00C15AB6" w:rsidRDefault="00974701" w:rsidP="009747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20C3" w:rsidRDefault="00F20F75" w:rsidP="009120C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4701" w:rsidRDefault="00974701" w:rsidP="009120C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701" w:rsidRDefault="00974701" w:rsidP="009120C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701" w:rsidRDefault="00974701" w:rsidP="009120C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701" w:rsidRDefault="00974701" w:rsidP="009120C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701" w:rsidRDefault="00974701" w:rsidP="009120C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701" w:rsidRDefault="00974701" w:rsidP="009120C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701" w:rsidRDefault="00974701" w:rsidP="009120C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4701" w:rsidRDefault="00974701" w:rsidP="009120C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74701" w:rsidSect="0009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60"/>
    <w:rsid w:val="00093538"/>
    <w:rsid w:val="00110822"/>
    <w:rsid w:val="001E6482"/>
    <w:rsid w:val="00416E81"/>
    <w:rsid w:val="00553691"/>
    <w:rsid w:val="0075512E"/>
    <w:rsid w:val="0081063F"/>
    <w:rsid w:val="009120C3"/>
    <w:rsid w:val="00974701"/>
    <w:rsid w:val="00AC5560"/>
    <w:rsid w:val="00AE28F1"/>
    <w:rsid w:val="00B31F5B"/>
    <w:rsid w:val="00C01D35"/>
    <w:rsid w:val="00C15AB6"/>
    <w:rsid w:val="00D320DB"/>
    <w:rsid w:val="00E2186B"/>
    <w:rsid w:val="00F20F75"/>
    <w:rsid w:val="00F3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A0EDC-A898-4583-9A5E-8929385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C556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81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1F088-CDBA-426C-87DD-4D8DD558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Анна С. Обуховская</cp:lastModifiedBy>
  <cp:revision>2</cp:revision>
  <dcterms:created xsi:type="dcterms:W3CDTF">2015-06-23T08:08:00Z</dcterms:created>
  <dcterms:modified xsi:type="dcterms:W3CDTF">2015-06-23T08:08:00Z</dcterms:modified>
</cp:coreProperties>
</file>