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49" w:rsidRPr="00472C49" w:rsidRDefault="00472C49" w:rsidP="00472C49">
      <w:pPr>
        <w:jc w:val="center"/>
        <w:rPr>
          <w:b/>
          <w:i/>
          <w:sz w:val="32"/>
          <w:u w:val="single"/>
        </w:rPr>
      </w:pPr>
      <w:r w:rsidRPr="00472C49">
        <w:rPr>
          <w:b/>
          <w:i/>
          <w:sz w:val="32"/>
          <w:u w:val="single"/>
        </w:rPr>
        <w:t>Методические темы учителей кафедры английского языка</w:t>
      </w:r>
    </w:p>
    <w:p w:rsidR="00472C49" w:rsidRPr="00472C49" w:rsidRDefault="00472C49" w:rsidP="00472C49">
      <w:pPr>
        <w:jc w:val="both"/>
        <w:rPr>
          <w:sz w:val="32"/>
        </w:rPr>
      </w:pPr>
      <w:proofErr w:type="spellStart"/>
      <w:r w:rsidRPr="00472C49">
        <w:rPr>
          <w:b/>
          <w:i/>
          <w:sz w:val="32"/>
          <w:u w:val="single"/>
        </w:rPr>
        <w:t>Кушха</w:t>
      </w:r>
      <w:proofErr w:type="spellEnd"/>
      <w:r w:rsidRPr="00472C49">
        <w:rPr>
          <w:b/>
          <w:i/>
          <w:sz w:val="32"/>
          <w:u w:val="single"/>
        </w:rPr>
        <w:t xml:space="preserve"> А.А. </w:t>
      </w:r>
      <w:r w:rsidRPr="00472C49">
        <w:rPr>
          <w:sz w:val="32"/>
        </w:rPr>
        <w:t>- использование технологической карты урока, использование ИКТ при подготовке и проведении урока, использование блога учителя для дистанционного обучения.</w:t>
      </w:r>
    </w:p>
    <w:p w:rsidR="00472C49" w:rsidRPr="00472C49" w:rsidRDefault="00472C49" w:rsidP="00472C49">
      <w:pPr>
        <w:jc w:val="both"/>
        <w:rPr>
          <w:sz w:val="32"/>
        </w:rPr>
      </w:pPr>
      <w:r w:rsidRPr="00472C49">
        <w:rPr>
          <w:b/>
          <w:i/>
          <w:sz w:val="32"/>
          <w:u w:val="single"/>
        </w:rPr>
        <w:t>Кириллова Я.Б</w:t>
      </w:r>
      <w:r w:rsidRPr="00472C49">
        <w:rPr>
          <w:sz w:val="32"/>
        </w:rPr>
        <w:t>.</w:t>
      </w:r>
      <w:r w:rsidRPr="00472C49">
        <w:rPr>
          <w:sz w:val="32"/>
        </w:rPr>
        <w:t xml:space="preserve"> </w:t>
      </w:r>
      <w:r w:rsidRPr="00472C49">
        <w:rPr>
          <w:sz w:val="32"/>
        </w:rPr>
        <w:t>-</w:t>
      </w:r>
      <w:r w:rsidRPr="00472C49">
        <w:rPr>
          <w:sz w:val="32"/>
        </w:rPr>
        <w:t xml:space="preserve"> </w:t>
      </w:r>
      <w:r w:rsidRPr="00472C49">
        <w:rPr>
          <w:sz w:val="32"/>
        </w:rPr>
        <w:t>Использование настольных игр в летнем лингвистическом лаге</w:t>
      </w:r>
      <w:r w:rsidRPr="00472C49">
        <w:rPr>
          <w:sz w:val="32"/>
        </w:rPr>
        <w:t>ре для учащихся начальной школы</w:t>
      </w:r>
      <w:r w:rsidRPr="00472C49">
        <w:rPr>
          <w:sz w:val="32"/>
        </w:rPr>
        <w:t xml:space="preserve">.  </w:t>
      </w:r>
    </w:p>
    <w:p w:rsidR="00472C49" w:rsidRPr="00472C49" w:rsidRDefault="00472C49" w:rsidP="00472C49">
      <w:pPr>
        <w:jc w:val="both"/>
        <w:rPr>
          <w:sz w:val="32"/>
        </w:rPr>
      </w:pPr>
      <w:proofErr w:type="spellStart"/>
      <w:r w:rsidRPr="00472C49">
        <w:rPr>
          <w:b/>
          <w:i/>
          <w:sz w:val="32"/>
          <w:u w:val="single"/>
        </w:rPr>
        <w:t>Граур</w:t>
      </w:r>
      <w:proofErr w:type="spellEnd"/>
      <w:r w:rsidRPr="00472C49">
        <w:rPr>
          <w:b/>
          <w:i/>
          <w:sz w:val="32"/>
          <w:u w:val="single"/>
        </w:rPr>
        <w:t xml:space="preserve"> Л.Г</w:t>
      </w:r>
      <w:r w:rsidRPr="00472C49">
        <w:rPr>
          <w:sz w:val="32"/>
        </w:rPr>
        <w:t xml:space="preserve">.- </w:t>
      </w:r>
      <w:r w:rsidRPr="00472C49">
        <w:rPr>
          <w:sz w:val="32"/>
        </w:rPr>
        <w:t xml:space="preserve">Формирование </w:t>
      </w:r>
      <w:proofErr w:type="gramStart"/>
      <w:r w:rsidRPr="00472C49">
        <w:rPr>
          <w:sz w:val="32"/>
        </w:rPr>
        <w:t>коммуникативных</w:t>
      </w:r>
      <w:proofErr w:type="gramEnd"/>
      <w:r w:rsidRPr="00472C49">
        <w:rPr>
          <w:sz w:val="32"/>
        </w:rPr>
        <w:t xml:space="preserve"> УУД средствами обуч</w:t>
      </w:r>
      <w:r w:rsidRPr="00472C49">
        <w:rPr>
          <w:sz w:val="32"/>
        </w:rPr>
        <w:t xml:space="preserve">ения диалогической речи в 4 </w:t>
      </w:r>
      <w:proofErr w:type="spellStart"/>
      <w:r w:rsidRPr="00472C49">
        <w:rPr>
          <w:sz w:val="32"/>
        </w:rPr>
        <w:t>кл</w:t>
      </w:r>
      <w:proofErr w:type="spellEnd"/>
      <w:r w:rsidRPr="00472C49">
        <w:rPr>
          <w:sz w:val="32"/>
        </w:rPr>
        <w:t>.</w:t>
      </w:r>
    </w:p>
    <w:p w:rsidR="00472C49" w:rsidRPr="00472C49" w:rsidRDefault="00472C49" w:rsidP="00472C49">
      <w:pPr>
        <w:jc w:val="both"/>
        <w:rPr>
          <w:sz w:val="32"/>
        </w:rPr>
      </w:pPr>
      <w:proofErr w:type="spellStart"/>
      <w:r w:rsidRPr="00472C49">
        <w:rPr>
          <w:b/>
          <w:i/>
          <w:sz w:val="32"/>
          <w:u w:val="single"/>
        </w:rPr>
        <w:t>Будницкая</w:t>
      </w:r>
      <w:proofErr w:type="spellEnd"/>
      <w:r w:rsidRPr="00472C49">
        <w:rPr>
          <w:b/>
          <w:i/>
          <w:sz w:val="32"/>
          <w:u w:val="single"/>
        </w:rPr>
        <w:t xml:space="preserve"> Р.С.-</w:t>
      </w:r>
      <w:r w:rsidRPr="00472C49">
        <w:rPr>
          <w:sz w:val="32"/>
        </w:rPr>
        <w:t xml:space="preserve"> Повышение мотивации учащихся</w:t>
      </w:r>
      <w:r w:rsidRPr="00472C49">
        <w:rPr>
          <w:sz w:val="32"/>
        </w:rPr>
        <w:t xml:space="preserve"> через внеклассную деятельность</w:t>
      </w:r>
    </w:p>
    <w:p w:rsidR="00930785" w:rsidRPr="00472C49" w:rsidRDefault="00472C49" w:rsidP="00472C49">
      <w:pPr>
        <w:jc w:val="both"/>
        <w:rPr>
          <w:sz w:val="32"/>
        </w:rPr>
      </w:pPr>
      <w:r w:rsidRPr="00472C49">
        <w:rPr>
          <w:b/>
          <w:i/>
          <w:sz w:val="32"/>
          <w:u w:val="single"/>
        </w:rPr>
        <w:t>Егорова Е.В</w:t>
      </w:r>
      <w:r w:rsidRPr="00472C49">
        <w:rPr>
          <w:i/>
          <w:sz w:val="32"/>
          <w:u w:val="single"/>
        </w:rPr>
        <w:t>.-</w:t>
      </w:r>
      <w:r w:rsidRPr="00472C49">
        <w:rPr>
          <w:sz w:val="32"/>
        </w:rPr>
        <w:t xml:space="preserve"> Игра, как один из способов повышения мотивации учащихся</w:t>
      </w:r>
      <w:r w:rsidRPr="00472C49">
        <w:rPr>
          <w:sz w:val="32"/>
        </w:rPr>
        <w:t xml:space="preserve"> при изучении английского языка</w:t>
      </w:r>
    </w:p>
    <w:p w:rsidR="00472C49" w:rsidRPr="00472C49" w:rsidRDefault="00472C49" w:rsidP="00472C49">
      <w:pPr>
        <w:jc w:val="both"/>
        <w:rPr>
          <w:sz w:val="32"/>
        </w:rPr>
      </w:pPr>
      <w:proofErr w:type="gramStart"/>
      <w:r w:rsidRPr="00472C49">
        <w:rPr>
          <w:b/>
          <w:i/>
          <w:sz w:val="32"/>
          <w:u w:val="single"/>
        </w:rPr>
        <w:t>Печникова В.С.</w:t>
      </w:r>
      <w:r w:rsidRPr="00472C49">
        <w:rPr>
          <w:sz w:val="32"/>
        </w:rPr>
        <w:t xml:space="preserve"> – Формирование коммуникативных УУД на уроках английского языка.</w:t>
      </w:r>
      <w:proofErr w:type="gramEnd"/>
    </w:p>
    <w:p w:rsidR="00472C49" w:rsidRDefault="00472C49" w:rsidP="00472C49">
      <w:pPr>
        <w:jc w:val="both"/>
      </w:pPr>
      <w:bookmarkStart w:id="0" w:name="_GoBack"/>
      <w:bookmarkEnd w:id="0"/>
    </w:p>
    <w:sectPr w:rsidR="00472C49" w:rsidSect="00472C49">
      <w:pgSz w:w="11906" w:h="16838"/>
      <w:pgMar w:top="1440" w:right="1080" w:bottom="1440" w:left="108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49"/>
    <w:rsid w:val="00472C49"/>
    <w:rsid w:val="00860552"/>
    <w:rsid w:val="00E2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2014-01-23T12:23:00Z</dcterms:created>
  <dcterms:modified xsi:type="dcterms:W3CDTF">2014-01-23T12:26:00Z</dcterms:modified>
</cp:coreProperties>
</file>